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11D" w:rsidRPr="001B137C" w:rsidRDefault="0080011D" w:rsidP="0080011D">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CENU IZPĒTES Nr. CI-2019-4</w:t>
      </w:r>
      <w:r w:rsidR="003F23BB">
        <w:rPr>
          <w:rFonts w:ascii="Calibri" w:hAnsi="Calibri" w:cs="Calibri"/>
          <w:b/>
          <w:sz w:val="24"/>
          <w:szCs w:val="28"/>
          <w:lang w:val="lv-LV"/>
        </w:rPr>
        <w:t>5</w:t>
      </w:r>
    </w:p>
    <w:p w:rsidR="001B137C" w:rsidRPr="001B137C" w:rsidRDefault="001B137C" w:rsidP="0080011D">
      <w:pPr>
        <w:tabs>
          <w:tab w:val="left" w:pos="7513"/>
        </w:tabs>
        <w:jc w:val="center"/>
        <w:rPr>
          <w:rFonts w:ascii="Calibri" w:hAnsi="Calibri" w:cs="Calibri"/>
          <w:b/>
          <w:sz w:val="24"/>
          <w:szCs w:val="28"/>
          <w:lang w:val="lv-LV"/>
        </w:rPr>
      </w:pPr>
    </w:p>
    <w:p w:rsidR="0080011D" w:rsidRPr="001B137C" w:rsidRDefault="001B137C" w:rsidP="001B137C">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 xml:space="preserve">Par tiesībām veikt </w:t>
      </w:r>
      <w:r w:rsidRPr="001B137C">
        <w:rPr>
          <w:rFonts w:ascii="Calibri" w:hAnsi="Calibri" w:cs="Calibri"/>
          <w:b/>
          <w:sz w:val="24"/>
          <w:szCs w:val="28"/>
          <w:u w:val="single"/>
          <w:lang w:val="lv-LV"/>
        </w:rPr>
        <w:t>būvuzraudzību</w:t>
      </w:r>
      <w:r w:rsidRPr="001B137C">
        <w:rPr>
          <w:rFonts w:ascii="Calibri" w:hAnsi="Calibri" w:cs="Calibri"/>
          <w:b/>
          <w:sz w:val="24"/>
          <w:szCs w:val="28"/>
          <w:lang w:val="lv-LV"/>
        </w:rPr>
        <w:t xml:space="preserve"> Nīcas </w:t>
      </w:r>
      <w:r w:rsidR="003F23BB">
        <w:rPr>
          <w:rFonts w:ascii="Calibri" w:hAnsi="Calibri" w:cs="Calibri"/>
          <w:b/>
          <w:sz w:val="24"/>
          <w:szCs w:val="28"/>
          <w:lang w:val="lv-LV"/>
        </w:rPr>
        <w:t xml:space="preserve">ambulances ēkas jumta seguma nomaiņas un bēniņu pārseguma siltināšanas </w:t>
      </w:r>
      <w:r w:rsidRPr="001B137C">
        <w:rPr>
          <w:rFonts w:ascii="Calibri" w:hAnsi="Calibri" w:cs="Calibri"/>
          <w:b/>
          <w:sz w:val="24"/>
          <w:szCs w:val="28"/>
          <w:lang w:val="lv-LV"/>
        </w:rPr>
        <w:t>darbiem</w:t>
      </w:r>
    </w:p>
    <w:p w:rsidR="001B137C" w:rsidRPr="001B137C" w:rsidRDefault="001B137C" w:rsidP="001B137C">
      <w:pPr>
        <w:tabs>
          <w:tab w:val="left" w:pos="7513"/>
        </w:tabs>
        <w:jc w:val="center"/>
        <w:rPr>
          <w:rFonts w:ascii="Calibri" w:hAnsi="Calibri" w:cs="Calibri"/>
          <w:b/>
          <w:sz w:val="24"/>
          <w:szCs w:val="28"/>
          <w:lang w:val="lv-LV"/>
        </w:rPr>
      </w:pPr>
    </w:p>
    <w:p w:rsidR="001B137C" w:rsidRPr="001B137C" w:rsidRDefault="0080011D" w:rsidP="001B137C">
      <w:pPr>
        <w:tabs>
          <w:tab w:val="left" w:pos="7513"/>
        </w:tabs>
        <w:jc w:val="center"/>
        <w:rPr>
          <w:rFonts w:ascii="Calibri" w:hAnsi="Calibri" w:cs="Calibri"/>
          <w:b/>
          <w:sz w:val="24"/>
          <w:szCs w:val="28"/>
          <w:lang w:val="lv-LV"/>
        </w:rPr>
      </w:pPr>
      <w:r w:rsidRPr="001B137C">
        <w:rPr>
          <w:rFonts w:ascii="Calibri" w:hAnsi="Calibri" w:cs="Calibri"/>
          <w:b/>
          <w:sz w:val="24"/>
          <w:szCs w:val="28"/>
          <w:lang w:val="lv-LV"/>
        </w:rPr>
        <w:t>NO</w:t>
      </w:r>
      <w:r w:rsidR="00C81760" w:rsidRPr="001B137C">
        <w:rPr>
          <w:rFonts w:ascii="Calibri" w:hAnsi="Calibri" w:cs="Calibri"/>
          <w:b/>
          <w:sz w:val="24"/>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8" w:history="1">
        <w:r w:rsidR="0080011D" w:rsidRPr="0080011D">
          <w:rPr>
            <w:rStyle w:val="Hipersaite"/>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w:t>
      </w:r>
      <w:r w:rsidR="001B137C">
        <w:rPr>
          <w:rFonts w:asciiTheme="minorHAnsi" w:hAnsiTheme="minorHAnsi" w:cstheme="minorHAnsi"/>
          <w:szCs w:val="24"/>
          <w:lang w:val="lv-LV"/>
        </w:rPr>
        <w:t>o specifikāciju: Aigars Veiss, K</w:t>
      </w:r>
      <w:r w:rsidRPr="0080011D">
        <w:rPr>
          <w:rFonts w:asciiTheme="minorHAnsi" w:hAnsiTheme="minorHAnsi" w:cstheme="minorHAnsi"/>
          <w:szCs w:val="24"/>
          <w:lang w:val="lv-LV"/>
        </w:rPr>
        <w:t xml:space="preserve">omunālās pārvaldes vadītājs, tālr.:25622860; e-pasts: </w:t>
      </w:r>
      <w:hyperlink r:id="rId9" w:history="1">
        <w:r w:rsidRPr="0080011D">
          <w:rPr>
            <w:rStyle w:val="Hipersaite"/>
            <w:rFonts w:asciiTheme="minorHAnsi" w:hAnsiTheme="minorHAnsi" w:cstheme="minorHAnsi"/>
            <w:szCs w:val="24"/>
            <w:lang w:val="lv-LV"/>
          </w:rPr>
          <w:t>aigars.veiss@nica.lv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2019</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BC7B43">
        <w:rPr>
          <w:rFonts w:asciiTheme="minorHAnsi" w:hAnsiTheme="minorHAnsi" w:cstheme="minorHAnsi"/>
          <w:bCs/>
          <w:sz w:val="24"/>
        </w:rPr>
        <w:t>g</w:t>
      </w:r>
      <w:r w:rsidR="00F1378B" w:rsidRPr="00BC7B43">
        <w:rPr>
          <w:rFonts w:asciiTheme="minorHAnsi" w:hAnsiTheme="minorHAnsi" w:cstheme="minorHAnsi"/>
          <w:bCs/>
          <w:sz w:val="24"/>
        </w:rPr>
        <w:t>ada</w:t>
      </w:r>
      <w:r w:rsidR="00330C22">
        <w:rPr>
          <w:rFonts w:asciiTheme="minorHAnsi" w:hAnsiTheme="minorHAnsi" w:cstheme="minorHAnsi"/>
          <w:bCs/>
          <w:sz w:val="24"/>
        </w:rPr>
        <w:t xml:space="preserve"> </w:t>
      </w:r>
      <w:r w:rsidR="003F23BB" w:rsidRPr="00350D30">
        <w:rPr>
          <w:rFonts w:asciiTheme="minorHAnsi" w:hAnsiTheme="minorHAnsi" w:cstheme="minorHAnsi"/>
          <w:bCs/>
          <w:sz w:val="24"/>
        </w:rPr>
        <w:t>2</w:t>
      </w:r>
      <w:r w:rsidR="009A6E5C" w:rsidRPr="00350D30">
        <w:rPr>
          <w:rFonts w:asciiTheme="minorHAnsi" w:hAnsiTheme="minorHAnsi" w:cstheme="minorHAnsi"/>
          <w:bCs/>
          <w:sz w:val="24"/>
        </w:rPr>
        <w:t>1</w:t>
      </w:r>
      <w:r w:rsidR="00A42763" w:rsidRPr="00350D30">
        <w:rPr>
          <w:rFonts w:asciiTheme="minorHAnsi" w:hAnsiTheme="minorHAnsi" w:cstheme="minorHAnsi"/>
          <w:bCs/>
          <w:sz w:val="24"/>
        </w:rPr>
        <w:t>.</w:t>
      </w:r>
      <w:r w:rsidR="0043705E" w:rsidRPr="00350D30">
        <w:rPr>
          <w:rFonts w:asciiTheme="minorHAnsi" w:hAnsiTheme="minorHAnsi" w:cstheme="minorHAnsi"/>
          <w:bCs/>
          <w:sz w:val="24"/>
        </w:rPr>
        <w:t>novem</w:t>
      </w:r>
      <w:r w:rsidR="009002C5" w:rsidRPr="00350D30">
        <w:rPr>
          <w:rFonts w:asciiTheme="minorHAnsi" w:hAnsiTheme="minorHAnsi" w:cstheme="minorHAnsi"/>
          <w:bCs/>
          <w:sz w:val="24"/>
        </w:rPr>
        <w:t>brī</w:t>
      </w:r>
      <w:r w:rsidR="00657933" w:rsidRPr="00350D30">
        <w:rPr>
          <w:rFonts w:asciiTheme="minorHAnsi" w:hAnsiTheme="minorHAnsi" w:cstheme="minorHAnsi"/>
          <w:bCs/>
          <w:sz w:val="24"/>
        </w:rPr>
        <w:t xml:space="preserve"> </w:t>
      </w:r>
      <w:r w:rsidRPr="00350D30">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0"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proofErr w:type="spellStart"/>
      <w:r w:rsidRPr="00BC7B43">
        <w:rPr>
          <w:rFonts w:asciiTheme="minorHAnsi" w:hAnsiTheme="minorHAnsi" w:cstheme="minorHAnsi"/>
          <w:bCs/>
          <w:sz w:val="24"/>
        </w:rPr>
        <w:t>apakšsadaļā</w:t>
      </w:r>
      <w:proofErr w:type="spellEnd"/>
      <w:r w:rsidRPr="00BC7B43">
        <w:rPr>
          <w:rFonts w:asciiTheme="minorHAnsi" w:hAnsiTheme="minorHAnsi" w:cstheme="minorHAnsi"/>
          <w:bCs/>
          <w:sz w:val="24"/>
        </w:rPr>
        <w:t xml:space="preserve">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w:t>
      </w:r>
      <w:r w:rsidR="009D0889" w:rsidRPr="00A97E81">
        <w:rPr>
          <w:rFonts w:asciiTheme="minorHAnsi" w:hAnsiTheme="minorHAnsi" w:cstheme="minorHAnsi"/>
          <w:sz w:val="24"/>
        </w:rPr>
        <w:t>, Nīcā, Nīcas pagastā, Nīcas novadā</w:t>
      </w:r>
      <w:r w:rsidR="00EB726B" w:rsidRPr="00A97E81">
        <w:rPr>
          <w:rFonts w:asciiTheme="minorHAnsi" w:hAnsiTheme="minorHAnsi" w:cstheme="minorHAnsi"/>
          <w:sz w:val="24"/>
        </w:rPr>
        <w:t xml:space="preserve">, </w:t>
      </w:r>
      <w:r w:rsidR="0080011D" w:rsidRPr="00A97E81">
        <w:rPr>
          <w:rFonts w:asciiTheme="minorHAnsi" w:hAnsiTheme="minorHAnsi" w:cstheme="minorHAnsi"/>
          <w:sz w:val="24"/>
        </w:rPr>
        <w:t>darba dienās 9:00-16:00</w:t>
      </w:r>
      <w:r w:rsidR="00EB726B" w:rsidRPr="00A97E81">
        <w:rPr>
          <w:rFonts w:asciiTheme="minorHAnsi" w:hAnsiTheme="minorHAnsi" w:cstheme="minorHAnsi"/>
          <w:sz w:val="24"/>
        </w:rPr>
        <w:t>,</w:t>
      </w:r>
      <w:r w:rsidR="00A97E81" w:rsidRPr="00A97E81">
        <w:rPr>
          <w:rFonts w:asciiTheme="minorHAnsi" w:hAnsiTheme="minorHAnsi" w:cstheme="minorHAnsi"/>
          <w:sz w:val="24"/>
        </w:rPr>
        <w:t xml:space="preserve"> vai elektroniski e-pastā </w:t>
      </w:r>
      <w:r w:rsidR="00A97E81" w:rsidRPr="00A97E81">
        <w:rPr>
          <w:rStyle w:val="Hipersaite"/>
          <w:rFonts w:asciiTheme="minorHAnsi" w:hAnsiTheme="minorHAnsi" w:cstheme="minorHAnsi"/>
          <w:sz w:val="24"/>
          <w:szCs w:val="22"/>
        </w:rPr>
        <w:t>alise.slisere@nica.lv</w:t>
      </w:r>
      <w:r w:rsidR="00C60BCA" w:rsidRPr="00A97E81">
        <w:rPr>
          <w:rFonts w:asciiTheme="minorHAnsi" w:hAnsiTheme="minorHAnsi" w:cstheme="minorHAnsi"/>
          <w:sz w:val="22"/>
          <w:szCs w:val="22"/>
        </w:rPr>
        <w:t xml:space="preserve"> </w:t>
      </w:r>
      <w:r w:rsidR="00D67930" w:rsidRPr="00A97E81">
        <w:rPr>
          <w:rFonts w:asciiTheme="minorHAnsi" w:hAnsiTheme="minorHAnsi" w:cstheme="minorHAnsi"/>
          <w:b/>
          <w:bCs/>
          <w:color w:val="000000"/>
          <w:sz w:val="24"/>
          <w:u w:val="single"/>
        </w:rPr>
        <w:t>līdz</w:t>
      </w:r>
      <w:r w:rsidR="00D67930" w:rsidRPr="00BC7B43">
        <w:rPr>
          <w:rFonts w:asciiTheme="minorHAnsi" w:hAnsiTheme="minorHAnsi" w:cstheme="minorHAnsi"/>
          <w:b/>
          <w:bCs/>
          <w:color w:val="000000"/>
          <w:sz w:val="24"/>
          <w:u w:val="single"/>
        </w:rPr>
        <w:t xml:space="preserve"> 2019. </w:t>
      </w:r>
      <w:r w:rsidR="00D67930" w:rsidRPr="00350D30">
        <w:rPr>
          <w:rFonts w:asciiTheme="minorHAnsi" w:hAnsiTheme="minorHAnsi" w:cstheme="minorHAnsi"/>
          <w:b/>
          <w:bCs/>
          <w:color w:val="000000"/>
          <w:sz w:val="24"/>
          <w:u w:val="single"/>
        </w:rPr>
        <w:t xml:space="preserve">gada </w:t>
      </w:r>
      <w:r w:rsidR="00330C22" w:rsidRPr="00350D30">
        <w:rPr>
          <w:rFonts w:asciiTheme="minorHAnsi" w:hAnsiTheme="minorHAnsi" w:cstheme="minorHAnsi"/>
          <w:b/>
          <w:bCs/>
          <w:color w:val="000000"/>
          <w:sz w:val="24"/>
          <w:u w:val="single"/>
        </w:rPr>
        <w:t>2</w:t>
      </w:r>
      <w:r w:rsidR="009A6E5C" w:rsidRPr="00350D30">
        <w:rPr>
          <w:rFonts w:asciiTheme="minorHAnsi" w:hAnsiTheme="minorHAnsi" w:cstheme="minorHAnsi"/>
          <w:b/>
          <w:bCs/>
          <w:color w:val="000000"/>
          <w:sz w:val="24"/>
          <w:u w:val="single"/>
        </w:rPr>
        <w:t>9</w:t>
      </w:r>
      <w:r w:rsidR="00A42763" w:rsidRPr="00350D30">
        <w:rPr>
          <w:rFonts w:asciiTheme="minorHAnsi" w:hAnsiTheme="minorHAnsi" w:cstheme="minorHAnsi"/>
          <w:b/>
          <w:bCs/>
          <w:color w:val="000000"/>
          <w:sz w:val="24"/>
          <w:u w:val="single"/>
        </w:rPr>
        <w:t>.</w:t>
      </w:r>
      <w:r w:rsidR="00EA5F83" w:rsidRPr="00350D30">
        <w:rPr>
          <w:rFonts w:asciiTheme="minorHAnsi" w:hAnsiTheme="minorHAnsi" w:cstheme="minorHAnsi"/>
          <w:b/>
          <w:bCs/>
          <w:color w:val="000000"/>
          <w:sz w:val="24"/>
          <w:u w:val="single"/>
        </w:rPr>
        <w:t>novem</w:t>
      </w:r>
      <w:r w:rsidR="009002C5" w:rsidRPr="00350D30">
        <w:rPr>
          <w:rFonts w:asciiTheme="minorHAnsi" w:hAnsiTheme="minorHAnsi" w:cstheme="minorHAnsi"/>
          <w:b/>
          <w:bCs/>
          <w:color w:val="000000"/>
          <w:sz w:val="24"/>
          <w:u w:val="single"/>
        </w:rPr>
        <w:t>brim</w:t>
      </w:r>
      <w:r w:rsidR="00E815D4" w:rsidRPr="00BC7B43">
        <w:rPr>
          <w:rFonts w:asciiTheme="minorHAnsi" w:hAnsiTheme="minorHAnsi" w:cstheme="minorHAnsi"/>
          <w:b/>
          <w:bCs/>
          <w:color w:val="000000"/>
          <w:sz w:val="24"/>
          <w:u w:val="single"/>
        </w:rPr>
        <w:t xml:space="preserve"> </w:t>
      </w:r>
      <w:r w:rsidR="00D3049F" w:rsidRPr="00BC7B43">
        <w:rPr>
          <w:rFonts w:asciiTheme="minorHAnsi" w:hAnsiTheme="minorHAnsi" w:cstheme="minorHAnsi"/>
          <w:b/>
          <w:bCs/>
          <w:color w:val="000000"/>
          <w:sz w:val="24"/>
          <w:u w:val="single"/>
        </w:rPr>
        <w:t>plkst.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696"/>
      </w:tblGrid>
      <w:tr w:rsidR="00EB726B" w:rsidRPr="009002C5"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Nr.CI-2019-</w:t>
            </w:r>
            <w:r w:rsidR="00D67930">
              <w:rPr>
                <w:rFonts w:asciiTheme="minorHAnsi" w:eastAsia="Arial" w:hAnsiTheme="minorHAnsi" w:cstheme="minorHAnsi"/>
                <w:b/>
                <w:caps/>
                <w:kern w:val="2"/>
                <w:sz w:val="24"/>
                <w:szCs w:val="24"/>
                <w:lang w:val="lv-LV"/>
              </w:rPr>
              <w:t>4</w:t>
            </w:r>
            <w:r w:rsidR="003F23BB">
              <w:rPr>
                <w:rFonts w:asciiTheme="minorHAnsi" w:eastAsia="Arial" w:hAnsiTheme="minorHAnsi" w:cstheme="minorHAnsi"/>
                <w:b/>
                <w:caps/>
                <w:kern w:val="2"/>
                <w:sz w:val="24"/>
                <w:szCs w:val="24"/>
                <w:lang w:val="lv-LV"/>
              </w:rPr>
              <w:t>5</w:t>
            </w:r>
          </w:p>
          <w:p w:rsidR="003F23BB" w:rsidRDefault="00EB726B" w:rsidP="003F23BB">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1B137C" w:rsidRPr="001B137C">
              <w:rPr>
                <w:rFonts w:asciiTheme="minorHAnsi" w:hAnsiTheme="minorHAnsi" w:cstheme="minorHAnsi"/>
                <w:b/>
                <w:bCs/>
                <w:i/>
                <w:sz w:val="24"/>
                <w:szCs w:val="24"/>
                <w:lang w:val="lv-LV"/>
              </w:rPr>
              <w:t xml:space="preserve">Par tiesībām veikt būvuzraudzību Nīcas </w:t>
            </w:r>
            <w:r w:rsidR="003F23BB">
              <w:rPr>
                <w:rFonts w:asciiTheme="minorHAnsi" w:hAnsiTheme="minorHAnsi" w:cstheme="minorHAnsi"/>
                <w:b/>
                <w:bCs/>
                <w:i/>
                <w:sz w:val="24"/>
                <w:szCs w:val="24"/>
                <w:lang w:val="lv-LV"/>
              </w:rPr>
              <w:t xml:space="preserve">ambulances ēkas jumta seguma </w:t>
            </w:r>
          </w:p>
          <w:p w:rsidR="00EB726B" w:rsidRDefault="003F23BB" w:rsidP="003F23BB">
            <w:pPr>
              <w:tabs>
                <w:tab w:val="left" w:pos="7513"/>
              </w:tabs>
              <w:jc w:val="center"/>
              <w:rPr>
                <w:rFonts w:asciiTheme="minorHAnsi" w:hAnsiTheme="minorHAnsi" w:cstheme="minorHAnsi"/>
                <w:b/>
                <w:bCs/>
                <w:i/>
                <w:sz w:val="24"/>
                <w:szCs w:val="24"/>
                <w:lang w:val="lv-LV"/>
              </w:rPr>
            </w:pPr>
            <w:r>
              <w:rPr>
                <w:rFonts w:asciiTheme="minorHAnsi" w:hAnsiTheme="minorHAnsi" w:cstheme="minorHAnsi"/>
                <w:b/>
                <w:bCs/>
                <w:i/>
                <w:sz w:val="24"/>
                <w:szCs w:val="24"/>
                <w:lang w:val="lv-LV"/>
              </w:rPr>
              <w:t>nomaiņas un bēniņu pārseguma siltināšanas</w:t>
            </w:r>
            <w:r w:rsidR="001B137C" w:rsidRPr="001B137C">
              <w:rPr>
                <w:rFonts w:asciiTheme="minorHAnsi" w:hAnsiTheme="minorHAnsi" w:cstheme="minorHAnsi"/>
                <w:b/>
                <w:bCs/>
                <w:i/>
                <w:sz w:val="24"/>
                <w:szCs w:val="24"/>
                <w:lang w:val="lv-LV"/>
              </w:rPr>
              <w:t xml:space="preserve"> darbiem</w:t>
            </w:r>
            <w:r w:rsidR="00EB726B"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 xml:space="preserve">Pretendenta kontaktinformācija (nosaukums, </w:t>
            </w:r>
            <w:proofErr w:type="spellStart"/>
            <w:r w:rsidRPr="002A28B9">
              <w:rPr>
                <w:rFonts w:asciiTheme="minorHAnsi" w:hAnsiTheme="minorHAnsi" w:cstheme="minorHAnsi"/>
                <w:i/>
                <w:sz w:val="24"/>
                <w:szCs w:val="24"/>
                <w:lang w:val="lv-LV"/>
              </w:rPr>
              <w:t>reģ</w:t>
            </w:r>
            <w:proofErr w:type="spellEnd"/>
            <w:r w:rsidRPr="002A28B9">
              <w:rPr>
                <w:rFonts w:asciiTheme="minorHAnsi" w:hAnsiTheme="minorHAnsi" w:cstheme="minorHAnsi"/>
                <w:i/>
                <w:sz w:val="24"/>
                <w:szCs w:val="24"/>
                <w:lang w:val="lv-LV"/>
              </w:rPr>
              <w:t>.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bookmarkStart w:id="0" w:name="_GoBack"/>
            <w:bookmarkEnd w:id="0"/>
            <w:r w:rsidR="00D67930" w:rsidRPr="00350D30">
              <w:rPr>
                <w:rFonts w:asciiTheme="minorHAnsi" w:hAnsiTheme="minorHAnsi" w:cstheme="minorHAnsi"/>
                <w:b/>
                <w:color w:val="000000"/>
                <w:sz w:val="24"/>
              </w:rPr>
              <w:t xml:space="preserve">2019. gada </w:t>
            </w:r>
            <w:r w:rsidR="00330C22" w:rsidRPr="00350D30">
              <w:rPr>
                <w:rFonts w:asciiTheme="minorHAnsi" w:hAnsiTheme="minorHAnsi" w:cstheme="minorHAnsi"/>
                <w:b/>
                <w:color w:val="000000"/>
                <w:sz w:val="24"/>
              </w:rPr>
              <w:t>2</w:t>
            </w:r>
            <w:r w:rsidR="009A6E5C" w:rsidRPr="00350D30">
              <w:rPr>
                <w:rFonts w:asciiTheme="minorHAnsi" w:hAnsiTheme="minorHAnsi" w:cstheme="minorHAnsi"/>
                <w:b/>
                <w:color w:val="000000"/>
                <w:sz w:val="24"/>
              </w:rPr>
              <w:t>9</w:t>
            </w:r>
            <w:r w:rsidR="009002C5" w:rsidRPr="00350D30">
              <w:rPr>
                <w:rFonts w:asciiTheme="minorHAnsi" w:hAnsiTheme="minorHAnsi" w:cstheme="minorHAnsi"/>
                <w:b/>
                <w:color w:val="000000"/>
                <w:sz w:val="24"/>
              </w:rPr>
              <w:t>.</w:t>
            </w:r>
            <w:r w:rsidR="00EA5F83" w:rsidRPr="00350D30">
              <w:rPr>
                <w:rFonts w:asciiTheme="minorHAnsi" w:hAnsiTheme="minorHAnsi" w:cstheme="minorHAnsi"/>
                <w:b/>
                <w:color w:val="000000"/>
                <w:sz w:val="24"/>
              </w:rPr>
              <w:t>novem</w:t>
            </w:r>
            <w:r w:rsidR="009002C5" w:rsidRPr="00350D30">
              <w:rPr>
                <w:rFonts w:asciiTheme="minorHAnsi" w:hAnsiTheme="minorHAnsi" w:cstheme="minorHAnsi"/>
                <w:b/>
                <w:color w:val="000000"/>
                <w:sz w:val="24"/>
              </w:rPr>
              <w:t>b</w:t>
            </w:r>
            <w:r w:rsidR="00D64EA3" w:rsidRPr="00350D30">
              <w:rPr>
                <w:rFonts w:asciiTheme="minorHAnsi" w:hAnsiTheme="minorHAnsi" w:cstheme="minorHAnsi"/>
                <w:b/>
                <w:color w:val="000000"/>
                <w:sz w:val="24"/>
              </w:rPr>
              <w:t>rim</w:t>
            </w:r>
            <w:r w:rsidRPr="00350D30">
              <w:rPr>
                <w:rFonts w:asciiTheme="minorHAnsi" w:hAnsiTheme="minorHAnsi" w:cstheme="minorHAnsi"/>
                <w:b/>
                <w:color w:val="000000"/>
                <w:sz w:val="24"/>
              </w:rPr>
              <w:t xml:space="preserve"> plkst</w:t>
            </w:r>
            <w:r w:rsidRPr="00BC7B43">
              <w:rPr>
                <w:rFonts w:asciiTheme="minorHAnsi" w:hAnsiTheme="minorHAnsi" w:cstheme="minorHAnsi"/>
                <w:b/>
                <w:color w:val="000000"/>
                <w:sz w:val="24"/>
              </w:rPr>
              <w: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w:t>
      </w:r>
      <w:proofErr w:type="spellStart"/>
      <w:r w:rsidRPr="00D51D4A">
        <w:rPr>
          <w:rFonts w:asciiTheme="minorHAnsi" w:hAnsiTheme="minorHAnsi" w:cstheme="minorHAnsi"/>
          <w:bCs/>
          <w:sz w:val="24"/>
        </w:rPr>
        <w:t>paraksttiesīgas</w:t>
      </w:r>
      <w:proofErr w:type="spellEnd"/>
      <w:r w:rsidRPr="00D51D4A">
        <w:rPr>
          <w:rFonts w:asciiTheme="minorHAnsi" w:hAnsiTheme="minorHAnsi" w:cstheme="minorHAnsi"/>
          <w:bCs/>
          <w:sz w:val="24"/>
        </w:rPr>
        <w:t xml:space="preserve"> vai pilnvarotas </w:t>
      </w:r>
      <w:r w:rsidRPr="00330C22">
        <w:rPr>
          <w:rFonts w:asciiTheme="minorHAnsi" w:hAnsiTheme="minorHAnsi" w:cstheme="minorHAnsi"/>
          <w:bCs/>
          <w:sz w:val="24"/>
          <w:u w:val="single"/>
        </w:rPr>
        <w:t>(pievienojot pilnvaru)</w:t>
      </w:r>
      <w:r w:rsidRPr="00D51D4A">
        <w:rPr>
          <w:rFonts w:asciiTheme="minorHAnsi" w:hAnsiTheme="minorHAnsi" w:cstheme="minorHAnsi"/>
          <w:bCs/>
          <w:sz w:val="24"/>
        </w:rPr>
        <w:t xml:space="preserve"> personas parakstītiem, iesniedzamajām kopijām jābūt apliecinātām. Piedāvājuma dokumentiem jābūt </w:t>
      </w:r>
      <w:proofErr w:type="spellStart"/>
      <w:r w:rsidRPr="00D51D4A">
        <w:rPr>
          <w:rFonts w:asciiTheme="minorHAnsi" w:hAnsiTheme="minorHAnsi" w:cstheme="minorHAnsi"/>
          <w:bCs/>
          <w:sz w:val="24"/>
        </w:rPr>
        <w:t>cauršūtiem</w:t>
      </w:r>
      <w:proofErr w:type="spellEnd"/>
      <w:r w:rsidRPr="00D51D4A">
        <w:rPr>
          <w:rFonts w:asciiTheme="minorHAnsi" w:hAnsiTheme="minorHAnsi" w:cstheme="minorHAnsi"/>
          <w:bCs/>
          <w:sz w:val="24"/>
        </w:rPr>
        <w:t xml:space="preserve">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1B137C">
        <w:rPr>
          <w:rStyle w:val="Hipersaite"/>
          <w:rFonts w:asciiTheme="minorHAnsi" w:hAnsiTheme="minorHAnsi" w:cstheme="minorHAnsi"/>
          <w:sz w:val="24"/>
          <w:szCs w:val="20"/>
        </w:rPr>
        <w:t>alise.slisere</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201</w:t>
      </w:r>
      <w:r w:rsidR="00EB726B" w:rsidRPr="00BC7B43">
        <w:rPr>
          <w:rFonts w:asciiTheme="minorHAnsi" w:hAnsiTheme="minorHAnsi" w:cstheme="minorHAnsi"/>
          <w:bCs/>
          <w:sz w:val="24"/>
          <w:u w:val="single"/>
        </w:rPr>
        <w:t>9</w:t>
      </w:r>
      <w:r w:rsidR="00A42763" w:rsidRPr="00350D30">
        <w:rPr>
          <w:rFonts w:asciiTheme="minorHAnsi" w:hAnsiTheme="minorHAnsi" w:cstheme="minorHAnsi"/>
          <w:bCs/>
          <w:sz w:val="24"/>
          <w:u w:val="single"/>
        </w:rPr>
        <w:t xml:space="preserve">. gada </w:t>
      </w:r>
      <w:r w:rsidR="00330C22" w:rsidRPr="00350D30">
        <w:rPr>
          <w:rFonts w:asciiTheme="minorHAnsi" w:hAnsiTheme="minorHAnsi" w:cstheme="minorHAnsi"/>
          <w:bCs/>
          <w:sz w:val="24"/>
          <w:u w:val="single"/>
        </w:rPr>
        <w:t>2</w:t>
      </w:r>
      <w:r w:rsidR="009A6E5C" w:rsidRPr="00350D30">
        <w:rPr>
          <w:rFonts w:asciiTheme="minorHAnsi" w:hAnsiTheme="minorHAnsi" w:cstheme="minorHAnsi"/>
          <w:bCs/>
          <w:sz w:val="24"/>
          <w:u w:val="single"/>
        </w:rPr>
        <w:t>7</w:t>
      </w:r>
      <w:r w:rsidR="00A42763" w:rsidRPr="00350D30">
        <w:rPr>
          <w:rFonts w:asciiTheme="minorHAnsi" w:hAnsiTheme="minorHAnsi" w:cstheme="minorHAnsi"/>
          <w:bCs/>
          <w:sz w:val="24"/>
          <w:u w:val="single"/>
        </w:rPr>
        <w:t>.</w:t>
      </w:r>
      <w:r w:rsidR="00EA5F83" w:rsidRPr="00350D30">
        <w:rPr>
          <w:rFonts w:asciiTheme="minorHAnsi" w:hAnsiTheme="minorHAnsi" w:cstheme="minorHAnsi"/>
          <w:bCs/>
          <w:sz w:val="24"/>
          <w:u w:val="single"/>
        </w:rPr>
        <w:t>novem</w:t>
      </w:r>
      <w:r w:rsidR="00D64EA3" w:rsidRPr="00350D30">
        <w:rPr>
          <w:rFonts w:asciiTheme="minorHAnsi" w:hAnsiTheme="minorHAnsi" w:cstheme="minorHAnsi"/>
          <w:bCs/>
          <w:sz w:val="24"/>
          <w:u w:val="single"/>
        </w:rPr>
        <w:t xml:space="preserve">brim </w:t>
      </w:r>
      <w:r w:rsidR="006F0837" w:rsidRPr="00350D30">
        <w:rPr>
          <w:rFonts w:asciiTheme="minorHAnsi" w:hAnsiTheme="minorHAnsi" w:cstheme="minorHAnsi"/>
          <w:bCs/>
          <w:sz w:val="24"/>
          <w:u w:val="single"/>
        </w:rPr>
        <w:t>plkst</w:t>
      </w:r>
      <w:r w:rsidR="006F0837" w:rsidRPr="00BC7B43">
        <w:rPr>
          <w:rFonts w:asciiTheme="minorHAnsi" w:hAnsiTheme="minorHAnsi" w:cstheme="minorHAnsi"/>
          <w:bCs/>
          <w:sz w:val="24"/>
          <w:u w:val="single"/>
        </w:rPr>
        <w:t>. 1</w:t>
      </w:r>
      <w:r w:rsidR="009A6E5C">
        <w:rPr>
          <w:rFonts w:asciiTheme="minorHAnsi" w:hAnsiTheme="minorHAnsi" w:cstheme="minorHAnsi"/>
          <w:bCs/>
          <w:sz w:val="24"/>
          <w:u w:val="single"/>
        </w:rPr>
        <w:t>2</w:t>
      </w:r>
      <w:r w:rsidR="006F0837" w:rsidRPr="00BC7B43">
        <w:rPr>
          <w:rFonts w:asciiTheme="minorHAnsi" w:hAnsiTheme="minorHAnsi" w:cstheme="minorHAnsi"/>
          <w:bCs/>
          <w:sz w:val="24"/>
          <w:u w:val="single"/>
        </w:rPr>
        <w:t>:00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1B137C">
        <w:rPr>
          <w:rFonts w:asciiTheme="minorHAnsi" w:hAnsiTheme="minorHAnsi" w:cstheme="minorHAnsi"/>
          <w:bCs/>
          <w:sz w:val="24"/>
        </w:rPr>
        <w:t xml:space="preserve"> mājas lapā</w:t>
      </w:r>
      <w:r w:rsidR="001B137C" w:rsidRPr="001B137C">
        <w:rPr>
          <w:rStyle w:val="Hipersaite"/>
          <w:rFonts w:asciiTheme="minorHAnsi" w:hAnsiTheme="minorHAnsi" w:cstheme="minorHAnsi"/>
          <w:sz w:val="24"/>
        </w:rPr>
        <w:t xml:space="preserve"> </w:t>
      </w:r>
      <w:r w:rsidR="001B137C" w:rsidRPr="0080011D">
        <w:rPr>
          <w:rStyle w:val="Hipersaite"/>
          <w:rFonts w:asciiTheme="minorHAnsi" w:hAnsiTheme="minorHAnsi" w:cstheme="minorHAnsi"/>
          <w:sz w:val="24"/>
        </w:rPr>
        <w:t>https://www.nica.lv/lv/cenu-izpetes-1/</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r w:rsidR="001B137C">
        <w:rPr>
          <w:rFonts w:asciiTheme="minorHAnsi" w:hAnsiTheme="minorHAnsi" w:cstheme="minorHAnsi"/>
          <w:bCs/>
          <w:sz w:val="24"/>
        </w:rPr>
        <w:t xml:space="preserve"> (bez PVN)</w:t>
      </w:r>
      <w:r w:rsidRPr="00CC5687">
        <w:rPr>
          <w:rFonts w:asciiTheme="minorHAnsi" w:hAnsiTheme="minorHAnsi" w:cstheme="minorHAnsi"/>
          <w:bCs/>
          <w:sz w:val="24"/>
        </w:rPr>
        <w:t>.</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p>
    <w:p w:rsidR="001B137C" w:rsidRDefault="001B137C" w:rsidP="001B137C">
      <w:pPr>
        <w:pStyle w:val="Sarakstarindkopa1"/>
        <w:tabs>
          <w:tab w:val="left" w:pos="567"/>
        </w:tabs>
        <w:suppressAutoHyphens/>
        <w:ind w:left="709"/>
        <w:jc w:val="both"/>
        <w:rPr>
          <w:rFonts w:asciiTheme="minorHAnsi" w:hAnsiTheme="minorHAnsi" w:cstheme="minorHAnsi"/>
          <w:bCs/>
          <w:sz w:val="24"/>
        </w:rPr>
      </w:pPr>
      <w:r w:rsidRPr="001B137C">
        <w:rPr>
          <w:rFonts w:asciiTheme="minorHAnsi" w:hAnsiTheme="minorHAnsi" w:cstheme="minorHAnsi"/>
          <w:bCs/>
          <w:sz w:val="24"/>
        </w:rPr>
        <w:t xml:space="preserve">Būvuzraudzība Nīcas </w:t>
      </w:r>
      <w:r w:rsidR="001A20FD">
        <w:rPr>
          <w:rFonts w:asciiTheme="minorHAnsi" w:hAnsiTheme="minorHAnsi" w:cstheme="minorHAnsi"/>
          <w:bCs/>
          <w:sz w:val="24"/>
        </w:rPr>
        <w:t xml:space="preserve">ambulances ēkas jumta seguma nomaiņas un bēniņu pārseguma siltināšanas </w:t>
      </w:r>
      <w:r w:rsidR="00330C22">
        <w:rPr>
          <w:rFonts w:asciiTheme="minorHAnsi" w:hAnsiTheme="minorHAnsi" w:cstheme="minorHAnsi"/>
          <w:bCs/>
          <w:sz w:val="24"/>
        </w:rPr>
        <w:t>darbiem</w:t>
      </w:r>
      <w:r w:rsidRPr="001B137C">
        <w:rPr>
          <w:rFonts w:asciiTheme="minorHAnsi" w:hAnsiTheme="minorHAnsi" w:cstheme="minorHAnsi"/>
          <w:bCs/>
          <w:sz w:val="24"/>
        </w:rPr>
        <w:t xml:space="preserve"> atbilstoši </w:t>
      </w:r>
      <w:r w:rsidR="001A20FD">
        <w:rPr>
          <w:rFonts w:asciiTheme="minorHAnsi" w:hAnsiTheme="minorHAnsi" w:cstheme="minorHAnsi"/>
          <w:bCs/>
          <w:sz w:val="24"/>
        </w:rPr>
        <w:t>SIA “EIROPRO” izstrādātajai apliecinājuma kartei.</w:t>
      </w:r>
      <w:r w:rsidRPr="001B137C">
        <w:rPr>
          <w:rFonts w:asciiTheme="minorHAnsi" w:hAnsiTheme="minorHAnsi" w:cstheme="minorHAnsi"/>
          <w:bCs/>
          <w:sz w:val="24"/>
        </w:rPr>
        <w:t xml:space="preserve"> </w:t>
      </w:r>
    </w:p>
    <w:p w:rsidR="001B137C" w:rsidRPr="00CF4666" w:rsidRDefault="001B137C"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p>
    <w:p w:rsidR="00FF4B0A" w:rsidRPr="00AE211A" w:rsidRDefault="001B137C" w:rsidP="00AE211A">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bCs/>
          <w:sz w:val="24"/>
        </w:rPr>
        <w:t>N</w:t>
      </w:r>
      <w:r w:rsidRPr="001B137C">
        <w:rPr>
          <w:rFonts w:asciiTheme="minorHAnsi" w:hAnsiTheme="minorHAnsi" w:cstheme="minorHAnsi"/>
          <w:bCs/>
          <w:sz w:val="24"/>
        </w:rPr>
        <w:t xml:space="preserve">o līguma noslēgšanas brīža līdz būvdarbu pilnīgai nodošanai. Būvdarbu izpildes termiņš plānoti </w:t>
      </w:r>
      <w:r w:rsidR="001A20FD">
        <w:rPr>
          <w:rFonts w:asciiTheme="minorHAnsi" w:hAnsiTheme="minorHAnsi" w:cstheme="minorHAnsi"/>
          <w:bCs/>
          <w:sz w:val="24"/>
        </w:rPr>
        <w:t>12 (divpadsmit)</w:t>
      </w:r>
      <w:r w:rsidRPr="001B137C">
        <w:rPr>
          <w:rFonts w:asciiTheme="minorHAnsi" w:hAnsiTheme="minorHAnsi" w:cstheme="minorHAnsi"/>
          <w:bCs/>
          <w:sz w:val="24"/>
        </w:rPr>
        <w:t xml:space="preserve"> mēneši</w:t>
      </w:r>
      <w:r>
        <w:rPr>
          <w:rFonts w:asciiTheme="minorHAnsi" w:hAnsiTheme="minorHAnsi" w:cstheme="minorHAnsi"/>
          <w:bCs/>
          <w:sz w:val="24"/>
        </w:rPr>
        <w:t>.</w:t>
      </w:r>
      <w:r w:rsidRPr="001B137C">
        <w:rPr>
          <w:rFonts w:asciiTheme="minorHAnsi" w:hAnsiTheme="minorHAnsi" w:cstheme="minorHAnsi"/>
          <w:bCs/>
          <w:sz w:val="24"/>
        </w:rPr>
        <w:t xml:space="preserve"> Būvdarbu uzsākšana </w:t>
      </w:r>
      <w:r w:rsidRPr="00330C22">
        <w:rPr>
          <w:rFonts w:asciiTheme="minorHAnsi" w:hAnsiTheme="minorHAnsi" w:cstheme="minorHAnsi"/>
          <w:bCs/>
          <w:sz w:val="24"/>
        </w:rPr>
        <w:t xml:space="preserve">plānota 2020.gada </w:t>
      </w:r>
      <w:r w:rsidR="00AE211A">
        <w:rPr>
          <w:rFonts w:asciiTheme="minorHAnsi" w:hAnsiTheme="minorHAnsi" w:cstheme="minorHAnsi"/>
          <w:bCs/>
          <w:sz w:val="24"/>
        </w:rPr>
        <w:t>janvārī</w:t>
      </w:r>
      <w:r w:rsidRPr="00330C22">
        <w:rPr>
          <w:rFonts w:asciiTheme="minorHAnsi" w:hAnsiTheme="minorHAnsi" w:cstheme="minorHAnsi"/>
          <w:bCs/>
          <w:sz w:val="24"/>
        </w:rPr>
        <w:t>.</w:t>
      </w:r>
      <w:r w:rsidRPr="001B137C">
        <w:rPr>
          <w:rFonts w:asciiTheme="minorHAnsi" w:hAnsiTheme="minorHAnsi" w:cstheme="minorHAnsi"/>
          <w:bCs/>
          <w:sz w:val="24"/>
        </w:rPr>
        <w:t xml:space="preserve"> </w:t>
      </w:r>
      <w:r>
        <w:rPr>
          <w:rFonts w:asciiTheme="minorHAnsi" w:hAnsiTheme="minorHAnsi" w:cstheme="minorHAnsi"/>
          <w:bCs/>
          <w:sz w:val="24"/>
        </w:rPr>
        <w:t>Būvuzraudzības</w:t>
      </w:r>
      <w:r w:rsidRPr="001B137C">
        <w:rPr>
          <w:rFonts w:asciiTheme="minorHAnsi" w:hAnsiTheme="minorHAnsi" w:cstheme="minorHAnsi"/>
          <w:bCs/>
          <w:sz w:val="24"/>
        </w:rPr>
        <w:t xml:space="preserve"> izpildes termiņš var tikt pagarināts, atkarībā no Būvdarbu izpildes.</w:t>
      </w: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CF4666" w:rsidRPr="00F67CA3" w:rsidRDefault="00CF4666" w:rsidP="00AE211A">
      <w:pPr>
        <w:keepNext/>
        <w:keepLines/>
        <w:tabs>
          <w:tab w:val="left" w:pos="864"/>
        </w:tabs>
        <w:ind w:left="360"/>
        <w:jc w:val="both"/>
        <w:outlineLvl w:val="0"/>
        <w:rPr>
          <w:rFonts w:asciiTheme="minorHAnsi" w:hAnsiTheme="minorHAnsi" w:cstheme="minorHAnsi"/>
          <w:lang w:val="lv-LV"/>
        </w:rPr>
      </w:pPr>
    </w:p>
    <w:p w:rsidR="00330C22" w:rsidRPr="00330C22" w:rsidRDefault="00330C22" w:rsidP="00330C22">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Norēķinu</w:t>
      </w:r>
      <w:r w:rsidRPr="004D3A55">
        <w:rPr>
          <w:rFonts w:asciiTheme="minorHAnsi" w:hAnsiTheme="minorHAnsi" w:cstheme="minorHAnsi"/>
          <w:b/>
          <w:sz w:val="24"/>
        </w:rPr>
        <w:t xml:space="preserve"> kārtība</w:t>
      </w:r>
    </w:p>
    <w:p w:rsidR="00330C22" w:rsidRDefault="00330C22" w:rsidP="00330C22">
      <w:pPr>
        <w:pStyle w:val="Sarakstarindkopa1"/>
        <w:tabs>
          <w:tab w:val="left" w:pos="567"/>
        </w:tabs>
        <w:suppressAutoHyphens/>
        <w:ind w:left="709"/>
        <w:jc w:val="both"/>
        <w:rPr>
          <w:rFonts w:asciiTheme="minorHAnsi" w:hAnsiTheme="minorHAnsi" w:cstheme="minorHAnsi"/>
          <w:bCs/>
          <w:sz w:val="24"/>
        </w:rPr>
      </w:pPr>
      <w:r w:rsidRPr="00330C22">
        <w:rPr>
          <w:rFonts w:asciiTheme="minorHAnsi" w:hAnsiTheme="minorHAnsi" w:cstheme="minorHAnsi"/>
          <w:bCs/>
          <w:sz w:val="24"/>
        </w:rPr>
        <w:t xml:space="preserve">Līguma izpildē </w:t>
      </w:r>
      <w:r w:rsidRPr="00330C22">
        <w:rPr>
          <w:rFonts w:asciiTheme="minorHAnsi" w:hAnsiTheme="minorHAnsi" w:cstheme="minorHAnsi"/>
          <w:bCs/>
          <w:sz w:val="24"/>
          <w:u w:val="single"/>
        </w:rPr>
        <w:t>netiek paredzēts avansa maksājums</w:t>
      </w:r>
      <w:r w:rsidRPr="00330C22">
        <w:rPr>
          <w:rFonts w:asciiTheme="minorHAnsi" w:hAnsiTheme="minorHAnsi" w:cstheme="minorHAnsi"/>
          <w:bCs/>
          <w:sz w:val="24"/>
        </w:rPr>
        <w:t>. Līguma summa tiek samaksāta Izpildītājam vienā maksājumā 30 (trīsdesmit) dienu laikā pēc pārskata par būvuzraudzību plāna iesniegšanas Pasūtītājam un Būvobjekta pieņemšanas ekspluatācijā dokumentu parakstīšanas un būvuzraudzības pakalpojuma nodošanas - pieņemšanas akta abpusējas parakstīšanas un atbilstoša rēķin</w:t>
      </w:r>
      <w:r>
        <w:rPr>
          <w:rFonts w:asciiTheme="minorHAnsi" w:hAnsiTheme="minorHAnsi" w:cstheme="minorHAnsi"/>
          <w:bCs/>
          <w:sz w:val="24"/>
        </w:rPr>
        <w:t>a saņemšanas no Izpildītāja.</w:t>
      </w:r>
    </w:p>
    <w:p w:rsidR="00330C22" w:rsidRDefault="00330C22" w:rsidP="00330C22">
      <w:pPr>
        <w:pStyle w:val="Sarakstarindkopa1"/>
        <w:tabs>
          <w:tab w:val="left" w:pos="567"/>
        </w:tabs>
        <w:suppressAutoHyphens/>
        <w:ind w:left="709"/>
        <w:jc w:val="both"/>
        <w:rPr>
          <w:rFonts w:asciiTheme="minorHAnsi" w:hAnsiTheme="minorHAnsi" w:cstheme="minorHAnsi"/>
          <w:sz w:val="24"/>
        </w:rPr>
      </w:pPr>
    </w:p>
    <w:p w:rsidR="00330C22" w:rsidRPr="00330C22" w:rsidRDefault="00330C22" w:rsidP="00330C22">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sz w:val="24"/>
        </w:rPr>
        <w:t>Piedāvājuma</w:t>
      </w:r>
      <w:r w:rsidRPr="004D3A55">
        <w:rPr>
          <w:rFonts w:asciiTheme="minorHAnsi" w:hAnsiTheme="minorHAnsi" w:cstheme="minorHAnsi"/>
          <w:sz w:val="24"/>
        </w:rPr>
        <w:t xml:space="preserve"> summa ietver visu Izpildītājam pienākošos atlīdzību par savlaicīgu, pilnīgu, kvalitatīvu </w:t>
      </w:r>
      <w:r>
        <w:rPr>
          <w:rFonts w:asciiTheme="minorHAnsi" w:hAnsiTheme="minorHAnsi" w:cstheme="minorHAnsi"/>
          <w:sz w:val="24"/>
        </w:rPr>
        <w:t xml:space="preserve">būvuzraudzības darbu </w:t>
      </w:r>
      <w:r w:rsidRPr="004D3A55">
        <w:rPr>
          <w:rFonts w:asciiTheme="minorHAnsi" w:hAnsiTheme="minorHAnsi" w:cstheme="minorHAnsi"/>
          <w:sz w:val="24"/>
        </w:rPr>
        <w:t xml:space="preserve">izpildi atbilstoši būvnormatīvu prasībām, kā arī visus izdevumus un izmaksas, kas saistītas ar būvuzraudzības veikšanu, tajā skaitā – transporta izdevumus, apsekošanas izmaksas, dokumentu sagatavošanas un iesniegšanas izmaksas, kā arī jebkādas citas izmaksas, kas nepieciešamas </w:t>
      </w:r>
      <w:r>
        <w:rPr>
          <w:rFonts w:asciiTheme="minorHAnsi" w:hAnsiTheme="minorHAnsi" w:cstheme="minorHAnsi"/>
          <w:sz w:val="24"/>
        </w:rPr>
        <w:t xml:space="preserve">būvuzraudzībai </w:t>
      </w:r>
      <w:r w:rsidRPr="004D3A55">
        <w:rPr>
          <w:rFonts w:asciiTheme="minorHAnsi" w:hAnsiTheme="minorHAnsi" w:cstheme="minorHAnsi"/>
          <w:sz w:val="24"/>
        </w:rPr>
        <w:t>paredzēto saistību savlaicīgai, pilnīgai un kvalitatīvai izpildei.</w:t>
      </w:r>
    </w:p>
    <w:p w:rsidR="00330C22" w:rsidRPr="00D51D4A" w:rsidRDefault="00330C22"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054620" w:rsidRPr="00330C22" w:rsidRDefault="002F1D1D"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330C22">
        <w:rPr>
          <w:rFonts w:asciiTheme="minorHAnsi" w:hAnsiTheme="minorHAnsi" w:cstheme="minorHAnsi"/>
          <w:bCs/>
          <w:sz w:val="24"/>
          <w:u w:val="single"/>
        </w:rPr>
        <w:t>5</w:t>
      </w:r>
      <w:r w:rsidR="009B4DAC" w:rsidRPr="00D51D4A">
        <w:rPr>
          <w:rFonts w:asciiTheme="minorHAnsi" w:hAnsiTheme="minorHAnsi" w:cstheme="minorHAnsi"/>
          <w:bCs/>
          <w:sz w:val="24"/>
          <w:u w:val="single"/>
        </w:rPr>
        <w:t xml:space="preserve"> (</w:t>
      </w:r>
      <w:r w:rsidR="00330C22">
        <w:rPr>
          <w:rFonts w:asciiTheme="minorHAnsi" w:hAnsiTheme="minorHAnsi" w:cstheme="minorHAnsi"/>
          <w:bCs/>
          <w:sz w:val="24"/>
          <w:u w:val="single"/>
        </w:rPr>
        <w:t>piecus</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w:t>
      </w:r>
      <w:r w:rsidR="00330C22">
        <w:rPr>
          <w:rFonts w:asciiTheme="minorHAnsi" w:hAnsiTheme="minorHAnsi" w:cstheme="minorHAnsi"/>
          <w:bCs/>
          <w:sz w:val="24"/>
          <w:u w:val="single"/>
        </w:rPr>
        <w:t>mēnešus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330C22" w:rsidRDefault="00330C22" w:rsidP="00054620">
      <w:pPr>
        <w:pStyle w:val="Sarakstarindkopa1"/>
        <w:tabs>
          <w:tab w:val="left" w:pos="567"/>
        </w:tabs>
        <w:suppressAutoHyphens/>
        <w:ind w:left="657"/>
        <w:jc w:val="both"/>
        <w:rPr>
          <w:rFonts w:asciiTheme="minorHAnsi" w:hAnsiTheme="minorHAnsi" w:cstheme="minorHAnsi"/>
          <w:sz w:val="24"/>
        </w:rPr>
      </w:pPr>
    </w:p>
    <w:p w:rsidR="004F7A6B" w:rsidRDefault="004F7A6B" w:rsidP="00054620">
      <w:pPr>
        <w:pStyle w:val="Sarakstarindkopa1"/>
        <w:tabs>
          <w:tab w:val="left" w:pos="567"/>
        </w:tabs>
        <w:suppressAutoHyphens/>
        <w:ind w:left="657"/>
        <w:jc w:val="both"/>
        <w:rPr>
          <w:rFonts w:asciiTheme="minorHAnsi" w:hAnsiTheme="minorHAnsi" w:cstheme="minorHAnsi"/>
          <w:sz w:val="24"/>
        </w:rPr>
      </w:pPr>
    </w:p>
    <w:p w:rsidR="004F7A6B" w:rsidRDefault="004F7A6B" w:rsidP="00054620">
      <w:pPr>
        <w:pStyle w:val="Sarakstarindkopa1"/>
        <w:tabs>
          <w:tab w:val="left" w:pos="567"/>
        </w:tabs>
        <w:suppressAutoHyphens/>
        <w:ind w:left="657"/>
        <w:jc w:val="both"/>
        <w:rPr>
          <w:rFonts w:asciiTheme="minorHAnsi" w:hAnsiTheme="minorHAnsi" w:cstheme="minorHAnsi"/>
          <w:sz w:val="24"/>
        </w:rPr>
      </w:pPr>
    </w:p>
    <w:p w:rsidR="004F7A6B" w:rsidRPr="00D51D4A" w:rsidRDefault="004F7A6B" w:rsidP="00054620">
      <w:pPr>
        <w:pStyle w:val="Sarakstarindkopa1"/>
        <w:tabs>
          <w:tab w:val="left" w:pos="567"/>
        </w:tabs>
        <w:suppressAutoHyphens/>
        <w:ind w:left="657"/>
        <w:jc w:val="both"/>
        <w:rPr>
          <w:rFonts w:asciiTheme="minorHAnsi" w:hAnsiTheme="minorHAnsi" w:cstheme="minorHAnsi"/>
          <w:sz w:val="24"/>
        </w:rPr>
      </w:pPr>
    </w:p>
    <w:p w:rsidR="00A4276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lastRenderedPageBreak/>
        <w:t>PRASĪBAS PRETENDENTIEM</w:t>
      </w:r>
      <w:r w:rsidR="00AA46E6">
        <w:rPr>
          <w:rFonts w:asciiTheme="minorHAnsi" w:hAnsiTheme="minorHAnsi" w:cstheme="minorHAnsi"/>
          <w:b/>
          <w:bCs/>
          <w:sz w:val="24"/>
        </w:rPr>
        <w:t xml:space="preserve"> UN IESNIEDZAMIE DOKUMENTI</w:t>
      </w:r>
    </w:p>
    <w:p w:rsidR="00330C22"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330C22" w:rsidRPr="00330C22" w:rsidRDefault="00330C22" w:rsidP="00330C22">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Pretendents ir reģistrēts, sertificēts vai licencēts atbilstoši normatīvo aktu prasībām un ir tiesīgs sniegt Pasūtītājam nepieciešamos pakalpojumus.</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 xml:space="preserve">Uz lēmuma pieņemšanas dienu Pretendentam nav nodokļu parādi Latvijā vai valstī, kurā tas reģistrēts vai kurā atrodas tā pastāvīgā dzīvesvieta, tai skaitā valsts sociālās apdrošināšanas obligāto iemaksu parādi, kas kopsummā kādā no valstīm pārsniedz 150 </w:t>
      </w:r>
      <w:proofErr w:type="spellStart"/>
      <w:r w:rsidRPr="00330C22">
        <w:rPr>
          <w:rFonts w:asciiTheme="minorHAnsi" w:hAnsiTheme="minorHAnsi" w:cstheme="minorHAnsi"/>
          <w:bCs/>
          <w:sz w:val="24"/>
        </w:rPr>
        <w:t>euro</w:t>
      </w:r>
      <w:proofErr w:type="spellEnd"/>
      <w:r w:rsidRPr="00330C22">
        <w:rPr>
          <w:rFonts w:asciiTheme="minorHAnsi" w:hAnsiTheme="minorHAnsi" w:cstheme="minorHAnsi"/>
          <w:bCs/>
          <w:sz w:val="24"/>
        </w:rPr>
        <w:t>.</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 xml:space="preserve">Pretendents ir reģistrēts Būvkomersantu reģistrā, darbības joma – </w:t>
      </w:r>
      <w:r w:rsidR="00AE211A">
        <w:rPr>
          <w:rFonts w:asciiTheme="minorHAnsi" w:hAnsiTheme="minorHAnsi" w:cstheme="minorHAnsi"/>
          <w:bCs/>
          <w:sz w:val="24"/>
          <w:u w:val="single"/>
        </w:rPr>
        <w:t>ēku</w:t>
      </w:r>
      <w:r w:rsidRPr="00330C22">
        <w:rPr>
          <w:rFonts w:asciiTheme="minorHAnsi" w:hAnsiTheme="minorHAnsi" w:cstheme="minorHAnsi"/>
          <w:bCs/>
          <w:sz w:val="24"/>
          <w:u w:val="single"/>
        </w:rPr>
        <w:t xml:space="preserve"> būvuzraudzība.</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330C22">
        <w:rPr>
          <w:rFonts w:asciiTheme="minorHAnsi" w:hAnsiTheme="minorHAnsi" w:cstheme="minorHAnsi"/>
          <w:bCs/>
          <w:sz w:val="24"/>
        </w:rPr>
        <w:t xml:space="preserve">Pretendentam jānodrošina atbildīgais būvuzraugs </w:t>
      </w:r>
      <w:r w:rsidR="00AE211A">
        <w:rPr>
          <w:rFonts w:asciiTheme="minorHAnsi" w:hAnsiTheme="minorHAnsi" w:cstheme="minorHAnsi"/>
          <w:bCs/>
          <w:sz w:val="24"/>
        </w:rPr>
        <w:t>ēku</w:t>
      </w:r>
      <w:r w:rsidRPr="00330C22">
        <w:rPr>
          <w:rFonts w:asciiTheme="minorHAnsi" w:hAnsiTheme="minorHAnsi" w:cstheme="minorHAnsi"/>
          <w:bCs/>
          <w:sz w:val="24"/>
        </w:rPr>
        <w:t xml:space="preserve"> būvdarbu būvuzraudzībai, kuram pēdējo trīs (2016., 2017., 2018. un 2019. gadā līdz piedāvājumu iesniegšanas pēdējai dienai)</w:t>
      </w:r>
      <w:r>
        <w:rPr>
          <w:rFonts w:asciiTheme="minorHAnsi" w:hAnsiTheme="minorHAnsi" w:cstheme="minorHAnsi"/>
          <w:bCs/>
          <w:sz w:val="24"/>
        </w:rPr>
        <w:t xml:space="preserve"> gadu laikā ir pieredze vismaz </w:t>
      </w:r>
      <w:r w:rsidR="00F67CA3">
        <w:rPr>
          <w:rFonts w:asciiTheme="minorHAnsi" w:hAnsiTheme="minorHAnsi" w:cstheme="minorHAnsi"/>
          <w:bCs/>
          <w:sz w:val="24"/>
        </w:rPr>
        <w:t>2</w:t>
      </w:r>
      <w:r w:rsidRPr="00330C22">
        <w:rPr>
          <w:rFonts w:asciiTheme="minorHAnsi" w:hAnsiTheme="minorHAnsi" w:cstheme="minorHAnsi"/>
          <w:bCs/>
          <w:sz w:val="24"/>
        </w:rPr>
        <w:t xml:space="preserve"> (</w:t>
      </w:r>
      <w:r w:rsidR="00F67CA3">
        <w:rPr>
          <w:rFonts w:asciiTheme="minorHAnsi" w:hAnsiTheme="minorHAnsi" w:cstheme="minorHAnsi"/>
          <w:bCs/>
          <w:sz w:val="24"/>
        </w:rPr>
        <w:t>divu</w:t>
      </w:r>
      <w:r w:rsidRPr="00330C22">
        <w:rPr>
          <w:rFonts w:asciiTheme="minorHAnsi" w:hAnsiTheme="minorHAnsi" w:cstheme="minorHAnsi"/>
          <w:bCs/>
          <w:sz w:val="24"/>
        </w:rPr>
        <w:t xml:space="preserve">) </w:t>
      </w:r>
      <w:r w:rsidR="00AE211A">
        <w:rPr>
          <w:rFonts w:asciiTheme="minorHAnsi" w:hAnsiTheme="minorHAnsi" w:cstheme="minorHAnsi"/>
          <w:bCs/>
          <w:sz w:val="24"/>
        </w:rPr>
        <w:t>ēku</w:t>
      </w:r>
      <w:r w:rsidRPr="00330C22">
        <w:rPr>
          <w:rFonts w:asciiTheme="minorHAnsi" w:hAnsiTheme="minorHAnsi" w:cstheme="minorHAnsi"/>
          <w:bCs/>
          <w:sz w:val="24"/>
        </w:rPr>
        <w:t xml:space="preserve"> būvdarbu būvuzraudzībā un ir atbilstoša profesionālā kvalifikācija, ko apliecina spēkā esošs būvprakses sertifikāts </w:t>
      </w:r>
      <w:r w:rsidR="00AE211A">
        <w:rPr>
          <w:rFonts w:asciiTheme="minorHAnsi" w:hAnsiTheme="minorHAnsi" w:cstheme="minorHAnsi"/>
          <w:bCs/>
          <w:sz w:val="24"/>
        </w:rPr>
        <w:t>ēku</w:t>
      </w:r>
      <w:r w:rsidRPr="00330C22">
        <w:rPr>
          <w:rFonts w:asciiTheme="minorHAnsi" w:hAnsiTheme="minorHAnsi" w:cstheme="minorHAnsi"/>
          <w:bCs/>
          <w:sz w:val="24"/>
        </w:rPr>
        <w:t xml:space="preserve"> būvdarbu būvuzraudzībā. </w:t>
      </w:r>
    </w:p>
    <w:p w:rsidR="00330C22" w:rsidRPr="00F9374E" w:rsidRDefault="00330C22" w:rsidP="00330C22">
      <w:pPr>
        <w:pStyle w:val="Sarakstarindkopa1"/>
        <w:tabs>
          <w:tab w:val="left" w:pos="567"/>
        </w:tabs>
        <w:suppressAutoHyphens/>
        <w:ind w:left="225"/>
        <w:jc w:val="both"/>
        <w:rPr>
          <w:rFonts w:asciiTheme="minorHAnsi" w:hAnsiTheme="minorHAnsi" w:cstheme="minorHAnsi"/>
          <w:sz w:val="24"/>
        </w:rPr>
      </w:pPr>
    </w:p>
    <w:p w:rsidR="00330C22" w:rsidRDefault="00330C22" w:rsidP="00330C22">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PRETENDENTAM JĀIESNIEDZ</w:t>
      </w:r>
    </w:p>
    <w:p w:rsidR="00330C22" w:rsidRPr="00330C22"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330C22" w:rsidRPr="00330C22" w:rsidRDefault="00330C22" w:rsidP="00330C22">
      <w:pPr>
        <w:pStyle w:val="Sarakstarindkopa1"/>
        <w:tabs>
          <w:tab w:val="left" w:pos="567"/>
        </w:tabs>
        <w:suppressAutoHyphens/>
        <w:ind w:left="567"/>
        <w:jc w:val="both"/>
        <w:rPr>
          <w:rFonts w:asciiTheme="minorHAnsi" w:hAnsiTheme="minorHAnsi" w:cstheme="minorHAnsi"/>
          <w:i/>
          <w:sz w:val="24"/>
        </w:rPr>
      </w:pPr>
      <w:r w:rsidRPr="00330C22">
        <w:rPr>
          <w:rFonts w:asciiTheme="minorHAnsi" w:hAnsiTheme="minorHAnsi" w:cstheme="minorHAnsi"/>
          <w:sz w:val="24"/>
        </w:rPr>
        <w:t xml:space="preserve">1. pielikums </w:t>
      </w:r>
      <w:r w:rsidRPr="00330C22">
        <w:rPr>
          <w:rFonts w:asciiTheme="minorHAnsi" w:hAnsiTheme="minorHAnsi" w:cstheme="minorHAnsi"/>
          <w:i/>
          <w:sz w:val="24"/>
        </w:rPr>
        <w:t>“P</w:t>
      </w:r>
      <w:r>
        <w:rPr>
          <w:rFonts w:asciiTheme="minorHAnsi" w:hAnsiTheme="minorHAnsi" w:cstheme="minorHAnsi"/>
          <w:i/>
          <w:sz w:val="24"/>
        </w:rPr>
        <w:t>retendenta p</w:t>
      </w:r>
      <w:r w:rsidRPr="00330C22">
        <w:rPr>
          <w:rFonts w:asciiTheme="minorHAnsi" w:hAnsiTheme="minorHAnsi" w:cstheme="minorHAnsi"/>
          <w:i/>
          <w:sz w:val="24"/>
        </w:rPr>
        <w:t>ieteikums”</w:t>
      </w:r>
    </w:p>
    <w:p w:rsidR="00330C22" w:rsidRPr="00330C22" w:rsidRDefault="00330C22" w:rsidP="00330C22">
      <w:pPr>
        <w:pStyle w:val="Sarakstarindkopa1"/>
        <w:tabs>
          <w:tab w:val="left" w:pos="567"/>
        </w:tabs>
        <w:suppressAutoHyphens/>
        <w:ind w:left="567"/>
        <w:jc w:val="both"/>
        <w:rPr>
          <w:rFonts w:asciiTheme="minorHAnsi" w:hAnsiTheme="minorHAnsi" w:cstheme="minorHAnsi"/>
          <w:bCs/>
          <w:i/>
          <w:sz w:val="24"/>
        </w:rPr>
      </w:pPr>
      <w:r w:rsidRPr="00330C22">
        <w:rPr>
          <w:rFonts w:asciiTheme="minorHAnsi" w:hAnsiTheme="minorHAnsi" w:cstheme="minorHAnsi"/>
          <w:i/>
          <w:sz w:val="24"/>
        </w:rPr>
        <w:t xml:space="preserve">2. </w:t>
      </w:r>
      <w:r w:rsidRPr="00330C22">
        <w:rPr>
          <w:rFonts w:asciiTheme="minorHAnsi" w:hAnsiTheme="minorHAnsi" w:cstheme="minorHAnsi"/>
          <w:bCs/>
          <w:sz w:val="24"/>
        </w:rPr>
        <w:t xml:space="preserve">Pielikums </w:t>
      </w:r>
      <w:r w:rsidRPr="00330C22">
        <w:rPr>
          <w:rFonts w:asciiTheme="minorHAnsi" w:hAnsiTheme="minorHAnsi" w:cstheme="minorHAnsi"/>
          <w:bCs/>
          <w:i/>
          <w:sz w:val="24"/>
        </w:rPr>
        <w:t>“Finanšu piedāvājums”</w:t>
      </w:r>
    </w:p>
    <w:p w:rsidR="00330C22" w:rsidRPr="00330C22" w:rsidRDefault="00330C22" w:rsidP="00330C22">
      <w:pPr>
        <w:pStyle w:val="Sarakstarindkopa1"/>
        <w:tabs>
          <w:tab w:val="left" w:pos="567"/>
        </w:tabs>
        <w:autoSpaceDE w:val="0"/>
        <w:autoSpaceDN w:val="0"/>
        <w:adjustRightInd w:val="0"/>
        <w:ind w:left="567"/>
        <w:jc w:val="both"/>
        <w:rPr>
          <w:rFonts w:asciiTheme="minorHAnsi" w:hAnsiTheme="minorHAnsi" w:cstheme="minorHAnsi"/>
          <w:bCs/>
          <w:sz w:val="24"/>
        </w:rPr>
      </w:pPr>
      <w:r w:rsidRPr="00330C22">
        <w:rPr>
          <w:rFonts w:asciiTheme="minorHAnsi" w:hAnsiTheme="minorHAnsi" w:cstheme="minorHAnsi"/>
          <w:bCs/>
          <w:sz w:val="24"/>
        </w:rPr>
        <w:t xml:space="preserve">3. Pielikums </w:t>
      </w:r>
      <w:r w:rsidRPr="00330C22">
        <w:rPr>
          <w:rFonts w:asciiTheme="minorHAnsi" w:hAnsiTheme="minorHAnsi" w:cstheme="minorHAnsi"/>
          <w:bCs/>
          <w:i/>
          <w:sz w:val="24"/>
        </w:rPr>
        <w:t>“Apliecinājums par pieredzi”</w:t>
      </w:r>
    </w:p>
    <w:p w:rsidR="00330C22" w:rsidRPr="00F9374E" w:rsidRDefault="00330C22" w:rsidP="00330C22">
      <w:pPr>
        <w:pStyle w:val="Sarakstarindkopa1"/>
        <w:tabs>
          <w:tab w:val="left" w:pos="567"/>
        </w:tabs>
        <w:autoSpaceDE w:val="0"/>
        <w:autoSpaceDN w:val="0"/>
        <w:adjustRightInd w:val="0"/>
        <w:ind w:left="567"/>
        <w:jc w:val="both"/>
        <w:rPr>
          <w:rFonts w:asciiTheme="minorHAnsi" w:hAnsiTheme="minorHAnsi" w:cstheme="minorHAnsi"/>
          <w:bCs/>
          <w:sz w:val="24"/>
        </w:rPr>
      </w:pPr>
      <w:r w:rsidRPr="00330C22">
        <w:rPr>
          <w:rFonts w:asciiTheme="minorHAnsi" w:hAnsiTheme="minorHAnsi" w:cstheme="minorHAnsi"/>
          <w:bCs/>
          <w:sz w:val="24"/>
        </w:rPr>
        <w:t xml:space="preserve">4. Pielikums </w:t>
      </w:r>
      <w:r w:rsidRPr="00330C22">
        <w:rPr>
          <w:rFonts w:asciiTheme="minorHAnsi" w:hAnsiTheme="minorHAnsi" w:cstheme="minorHAnsi"/>
          <w:bCs/>
          <w:i/>
          <w:sz w:val="24"/>
        </w:rPr>
        <w:t>“Atbildīgā būvuzrauga apliecinājums”</w:t>
      </w:r>
    </w:p>
    <w:p w:rsidR="00330C22" w:rsidRPr="00285683" w:rsidRDefault="00330C22" w:rsidP="00330C22">
      <w:pPr>
        <w:pStyle w:val="Sarakstarindkopa1"/>
        <w:tabs>
          <w:tab w:val="left" w:pos="567"/>
          <w:tab w:val="left" w:pos="7513"/>
        </w:tabs>
        <w:spacing w:before="120"/>
        <w:jc w:val="both"/>
        <w:rPr>
          <w:rFonts w:asciiTheme="minorHAnsi" w:hAnsiTheme="minorHAnsi" w:cstheme="minorHAnsi"/>
          <w:b/>
          <w:bCs/>
          <w:sz w:val="24"/>
        </w:rPr>
      </w:pP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A4276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330C22" w:rsidRPr="00285683" w:rsidRDefault="00330C22" w:rsidP="00330C22">
      <w:pPr>
        <w:pStyle w:val="Sarakstarindkopa1"/>
        <w:tabs>
          <w:tab w:val="left" w:pos="567"/>
          <w:tab w:val="left" w:pos="7513"/>
        </w:tabs>
        <w:spacing w:before="120"/>
        <w:ind w:left="284"/>
        <w:jc w:val="both"/>
        <w:rPr>
          <w:rFonts w:asciiTheme="minorHAnsi" w:hAnsiTheme="minorHAnsi" w:cstheme="minorHAnsi"/>
          <w:b/>
          <w:bCs/>
          <w:sz w:val="24"/>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330C22" w:rsidRPr="00330C22" w:rsidRDefault="005A000A"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 xml:space="preserve">Komisija </w:t>
      </w:r>
      <w:r w:rsidR="00330C22" w:rsidRPr="00330C22">
        <w:rPr>
          <w:rFonts w:asciiTheme="minorHAnsi" w:hAnsiTheme="minorHAnsi" w:cstheme="minorHAnsi"/>
          <w:bCs/>
          <w:sz w:val="24"/>
        </w:rPr>
        <w:t>pārliecinās par pretendenta reģistrācijas faktu, saņemot izziņas Elektronisko iepirkumu sistēmā (</w:t>
      </w:r>
      <w:hyperlink r:id="rId11" w:history="1">
        <w:r w:rsidR="00330C22" w:rsidRPr="00330C22">
          <w:rPr>
            <w:rStyle w:val="Hipersaite"/>
            <w:rFonts w:asciiTheme="minorHAnsi" w:hAnsiTheme="minorHAnsi" w:cstheme="minorHAnsi"/>
            <w:sz w:val="24"/>
          </w:rPr>
          <w:t>https://www.eis.gov.lv/</w:t>
        </w:r>
      </w:hyperlink>
      <w:r w:rsidR="00330C22" w:rsidRPr="00330C22">
        <w:rPr>
          <w:rStyle w:val="Hipersaite"/>
          <w:rFonts w:asciiTheme="minorHAnsi" w:hAnsiTheme="minorHAnsi" w:cstheme="minorHAnsi"/>
          <w:sz w:val="24"/>
        </w:rPr>
        <w:t>).</w:t>
      </w:r>
    </w:p>
    <w:p w:rsidR="005A000A"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bCs/>
          <w:sz w:val="24"/>
        </w:rPr>
      </w:pPr>
      <w:r w:rsidRPr="00330C22">
        <w:rPr>
          <w:rFonts w:asciiTheme="minorHAnsi" w:hAnsiTheme="minorHAnsi" w:cstheme="minorHAnsi"/>
          <w:bCs/>
          <w:sz w:val="24"/>
        </w:rPr>
        <w:t>Komisija pārbauda pretendenta tiesības veikt attiecīgos darbus Būvniecības informācijas sistēmā (</w:t>
      </w:r>
      <w:hyperlink r:id="rId12" w:history="1">
        <w:r w:rsidRPr="00330C22">
          <w:rPr>
            <w:rStyle w:val="Hipersaite"/>
            <w:rFonts w:asciiTheme="minorHAnsi" w:hAnsiTheme="minorHAnsi" w:cstheme="minorHAnsi"/>
            <w:sz w:val="24"/>
          </w:rPr>
          <w:t>https://www.bis.gov.lv/</w:t>
        </w:r>
      </w:hyperlink>
      <w:r w:rsidRPr="00330C22">
        <w:rPr>
          <w:rStyle w:val="Hipersaite"/>
          <w:rFonts w:asciiTheme="minorHAnsi" w:hAnsiTheme="minorHAnsi" w:cstheme="minorHAnsi"/>
          <w:sz w:val="24"/>
        </w:rPr>
        <w:t>).</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 xml:space="preserve">EUR 150.00 (viens simts piecdesmit </w:t>
      </w:r>
      <w:proofErr w:type="spellStart"/>
      <w:r w:rsidR="002F1D1D" w:rsidRPr="00D51D4A">
        <w:rPr>
          <w:rFonts w:asciiTheme="minorHAnsi" w:hAnsiTheme="minorHAnsi" w:cstheme="minorHAnsi"/>
          <w:sz w:val="24"/>
        </w:rPr>
        <w:t>euro</w:t>
      </w:r>
      <w:proofErr w:type="spellEnd"/>
      <w:r w:rsidR="002F1D1D" w:rsidRPr="00D51D4A">
        <w:rPr>
          <w:rFonts w:asciiTheme="minorHAnsi" w:hAnsiTheme="minorHAnsi" w:cstheme="minorHAnsi"/>
          <w:sz w:val="24"/>
        </w:rPr>
        <w:t xml:space="preserve">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330C22"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330C22" w:rsidRPr="00330C22" w:rsidRDefault="00330C22" w:rsidP="00330C22">
      <w:pPr>
        <w:pStyle w:val="Sarakstarindkopa1"/>
        <w:numPr>
          <w:ilvl w:val="1"/>
          <w:numId w:val="3"/>
        </w:numPr>
        <w:tabs>
          <w:tab w:val="left" w:pos="567"/>
        </w:tabs>
        <w:suppressAutoHyphens/>
        <w:ind w:left="657"/>
        <w:jc w:val="both"/>
        <w:rPr>
          <w:rFonts w:asciiTheme="minorHAnsi" w:hAnsiTheme="minorHAnsi" w:cstheme="minorHAnsi"/>
          <w:sz w:val="24"/>
        </w:rPr>
      </w:pPr>
      <w:r w:rsidRPr="00EC1F73">
        <w:rPr>
          <w:rFonts w:asciiTheme="minorHAnsi" w:hAnsiTheme="minorHAnsi" w:cstheme="minorHAnsi"/>
          <w:sz w:val="24"/>
        </w:rPr>
        <w:t xml:space="preserve">Pasūtītājam, izvērtējot savas attiecīgā brīža finanšu iespējas, ir tiesības </w:t>
      </w:r>
      <w:r>
        <w:rPr>
          <w:rFonts w:asciiTheme="minorHAnsi" w:hAnsiTheme="minorHAnsi" w:cstheme="minorHAnsi"/>
          <w:sz w:val="24"/>
        </w:rPr>
        <w:t xml:space="preserve">līgumu neslēgt, izbeidzot cenu izpēti </w:t>
      </w:r>
      <w:r w:rsidRPr="00EC1F73">
        <w:rPr>
          <w:rFonts w:asciiTheme="minorHAnsi" w:hAnsiTheme="minorHAnsi" w:cstheme="minorHAnsi"/>
          <w:sz w:val="24"/>
        </w:rPr>
        <w:t>bez rezultāta.</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3"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34820" w:rsidRPr="00D51D4A" w:rsidRDefault="00934820"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lastRenderedPageBreak/>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330C22">
        <w:rPr>
          <w:rFonts w:asciiTheme="minorHAnsi" w:hAnsiTheme="minorHAnsi" w:cstheme="minorHAnsi"/>
          <w:bCs/>
          <w:i/>
          <w:sz w:val="24"/>
          <w:szCs w:val="24"/>
          <w:lang w:val="lv-LV"/>
        </w:rPr>
        <w:t>Apliecinājums par</w:t>
      </w:r>
      <w:r w:rsidR="00FE4DB3">
        <w:rPr>
          <w:rFonts w:asciiTheme="minorHAnsi" w:hAnsiTheme="minorHAnsi" w:cstheme="minorHAnsi"/>
          <w:bCs/>
          <w:i/>
          <w:sz w:val="24"/>
          <w:szCs w:val="24"/>
          <w:lang w:val="lv-LV"/>
        </w:rPr>
        <w:t xml:space="preserve"> pieredzi</w:t>
      </w:r>
      <w:r w:rsidR="00063101">
        <w:rPr>
          <w:rFonts w:asciiTheme="minorHAnsi" w:hAnsiTheme="minorHAnsi" w:cstheme="minorHAnsi"/>
          <w:bCs/>
          <w:i/>
          <w:sz w:val="24"/>
          <w:szCs w:val="24"/>
          <w:lang w:val="lv-LV"/>
        </w:rPr>
        <w:t xml:space="preserve"> (uz 1 lpp.)</w:t>
      </w:r>
    </w:p>
    <w:p w:rsidR="00330C22" w:rsidRPr="00330C22" w:rsidRDefault="00330C22" w:rsidP="00330C22">
      <w:pPr>
        <w:tabs>
          <w:tab w:val="left" w:pos="567"/>
        </w:tabs>
        <w:autoSpaceDE w:val="0"/>
        <w:autoSpaceDN w:val="0"/>
        <w:adjustRightInd w:val="0"/>
        <w:ind w:left="284"/>
        <w:jc w:val="both"/>
        <w:rPr>
          <w:rFonts w:asciiTheme="minorHAnsi" w:hAnsiTheme="minorHAnsi" w:cstheme="minorHAnsi"/>
          <w:bCs/>
          <w:i/>
          <w:sz w:val="24"/>
          <w:szCs w:val="24"/>
          <w:lang w:val="lv-LV"/>
        </w:rPr>
      </w:pPr>
      <w:r w:rsidRPr="00330C22">
        <w:rPr>
          <w:rFonts w:asciiTheme="minorHAnsi" w:hAnsiTheme="minorHAnsi" w:cstheme="minorHAnsi"/>
          <w:bCs/>
          <w:i/>
          <w:sz w:val="24"/>
          <w:szCs w:val="24"/>
          <w:lang w:val="lv-LV"/>
        </w:rPr>
        <w:t xml:space="preserve">4. Pielikums Atbildīgā būvuzrauga apliecinājums </w:t>
      </w:r>
      <w:r>
        <w:rPr>
          <w:rFonts w:asciiTheme="minorHAnsi" w:hAnsiTheme="minorHAnsi" w:cstheme="minorHAnsi"/>
          <w:bCs/>
          <w:i/>
          <w:sz w:val="24"/>
          <w:szCs w:val="24"/>
          <w:lang w:val="lv-LV"/>
        </w:rPr>
        <w:t>(uz 1 lpp.)</w:t>
      </w:r>
    </w:p>
    <w:p w:rsidR="00CD1B44" w:rsidRDefault="00330C22"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5</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4F7A6B">
        <w:rPr>
          <w:rFonts w:asciiTheme="minorHAnsi" w:hAnsiTheme="minorHAnsi" w:cstheme="minorHAnsi"/>
          <w:i/>
          <w:sz w:val="24"/>
          <w:lang w:val="lv-LV"/>
        </w:rPr>
        <w:t>Apliecinājuma karte</w:t>
      </w:r>
      <w:r w:rsidR="00FE4DB3" w:rsidRPr="009F59E8">
        <w:rPr>
          <w:rFonts w:asciiTheme="minorHAnsi" w:hAnsiTheme="minorHAnsi" w:cstheme="minorHAnsi"/>
          <w:i/>
          <w:sz w:val="24"/>
          <w:lang w:val="lv-LV"/>
        </w:rPr>
        <w:t xml:space="preserve"> </w:t>
      </w:r>
      <w:r w:rsidR="00063101" w:rsidRPr="009F59E8">
        <w:rPr>
          <w:rFonts w:asciiTheme="minorHAnsi" w:hAnsiTheme="minorHAnsi" w:cstheme="minorHAnsi"/>
          <w:bCs/>
          <w:i/>
          <w:sz w:val="24"/>
          <w:szCs w:val="24"/>
          <w:lang w:val="lv-LV"/>
        </w:rPr>
        <w:t xml:space="preserve">(uz </w:t>
      </w:r>
      <w:r w:rsidR="004F7A6B">
        <w:rPr>
          <w:rFonts w:asciiTheme="minorHAnsi" w:hAnsiTheme="minorHAnsi" w:cstheme="minorHAnsi"/>
          <w:bCs/>
          <w:i/>
          <w:sz w:val="24"/>
          <w:szCs w:val="24"/>
          <w:lang w:val="lv-LV"/>
        </w:rPr>
        <w:t>46</w:t>
      </w:r>
      <w:r w:rsidR="00063101" w:rsidRPr="009F59E8">
        <w:rPr>
          <w:rFonts w:asciiTheme="minorHAnsi" w:hAnsiTheme="minorHAnsi" w:cstheme="minorHAnsi"/>
          <w:bCs/>
          <w:i/>
          <w:sz w:val="24"/>
          <w:szCs w:val="24"/>
          <w:lang w:val="lv-LV"/>
        </w:rPr>
        <w:t xml:space="preserve"> lpp.)</w:t>
      </w:r>
    </w:p>
    <w:p w:rsidR="006F0726" w:rsidRPr="004F7A6B" w:rsidRDefault="0089333D" w:rsidP="004F7A6B">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6</w:t>
      </w:r>
      <w:r w:rsidRPr="00CD1B44">
        <w:rPr>
          <w:rFonts w:asciiTheme="minorHAnsi" w:hAnsiTheme="minorHAnsi" w:cstheme="minorHAnsi"/>
          <w:bCs/>
          <w:i/>
          <w:sz w:val="24"/>
          <w:szCs w:val="24"/>
          <w:lang w:val="lv-LV"/>
        </w:rPr>
        <w:t xml:space="preserve">.pielikums </w:t>
      </w:r>
      <w:r>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Pr>
          <w:rFonts w:asciiTheme="minorHAnsi" w:hAnsiTheme="minorHAnsi" w:cstheme="minorHAnsi"/>
          <w:i/>
          <w:sz w:val="24"/>
          <w:lang w:val="lv-LV"/>
        </w:rPr>
        <w:t>Līgumprojekts</w:t>
      </w:r>
      <w:r w:rsidRPr="009F59E8">
        <w:rPr>
          <w:rFonts w:asciiTheme="minorHAnsi" w:hAnsiTheme="minorHAnsi" w:cstheme="minorHAnsi"/>
          <w:i/>
          <w:sz w:val="24"/>
          <w:lang w:val="lv-LV"/>
        </w:rPr>
        <w:t xml:space="preserve"> </w:t>
      </w:r>
      <w:r w:rsidRPr="009F59E8">
        <w:rPr>
          <w:rFonts w:asciiTheme="minorHAnsi" w:hAnsiTheme="minorHAnsi" w:cstheme="minorHAnsi"/>
          <w:bCs/>
          <w:i/>
          <w:sz w:val="24"/>
          <w:szCs w:val="24"/>
          <w:lang w:val="lv-LV"/>
        </w:rPr>
        <w:t xml:space="preserve">(uz </w:t>
      </w:r>
      <w:r>
        <w:rPr>
          <w:rFonts w:asciiTheme="minorHAnsi" w:hAnsiTheme="minorHAnsi" w:cstheme="minorHAnsi"/>
          <w:bCs/>
          <w:i/>
          <w:sz w:val="24"/>
          <w:szCs w:val="24"/>
          <w:lang w:val="lv-LV"/>
        </w:rPr>
        <w:t xml:space="preserve">6 </w:t>
      </w:r>
      <w:proofErr w:type="spellStart"/>
      <w:r>
        <w:rPr>
          <w:rFonts w:asciiTheme="minorHAnsi" w:hAnsiTheme="minorHAnsi" w:cstheme="minorHAnsi"/>
          <w:bCs/>
          <w:i/>
          <w:sz w:val="24"/>
          <w:szCs w:val="24"/>
          <w:lang w:val="lv-LV"/>
        </w:rPr>
        <w:t>lpp</w:t>
      </w:r>
      <w:proofErr w:type="spellEnd"/>
      <w:r>
        <w:rPr>
          <w:rFonts w:asciiTheme="minorHAnsi" w:hAnsiTheme="minorHAnsi" w:cstheme="minorHAnsi"/>
          <w:bCs/>
          <w:i/>
          <w:sz w:val="24"/>
          <w:szCs w:val="24"/>
          <w:lang w:val="lv-LV"/>
        </w:rPr>
        <w:t>)</w:t>
      </w:r>
      <w:r w:rsidR="006F0726">
        <w:rPr>
          <w:rFonts w:asciiTheme="minorHAnsi" w:hAnsiTheme="minorHAnsi" w:cstheme="minorHAnsi"/>
          <w:i/>
          <w:sz w:val="24"/>
          <w:lang w:val="lv-LV"/>
        </w:rPr>
        <w:br w:type="page"/>
      </w: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CI-2019-4</w:t>
      </w:r>
      <w:r w:rsidR="004F7A6B">
        <w:rPr>
          <w:rFonts w:asciiTheme="minorHAnsi" w:hAnsiTheme="minorHAnsi" w:cstheme="minorHAnsi"/>
        </w:rPr>
        <w:t>5</w:t>
      </w:r>
    </w:p>
    <w:p w:rsidR="00330C22" w:rsidRPr="00F9374E" w:rsidRDefault="00330C22" w:rsidP="00330C22">
      <w:pPr>
        <w:pStyle w:val="Galvene"/>
        <w:jc w:val="right"/>
        <w:rPr>
          <w:rFonts w:asciiTheme="minorHAnsi" w:hAnsiTheme="minorHAnsi" w:cstheme="minorHAnsi"/>
          <w:i/>
          <w:sz w:val="24"/>
          <w:lang w:val="lv-LV"/>
        </w:rPr>
      </w:pPr>
      <w:r w:rsidRPr="00F9374E">
        <w:rPr>
          <w:rFonts w:asciiTheme="minorHAnsi" w:hAnsiTheme="minorHAnsi" w:cstheme="minorHAnsi"/>
          <w:i/>
          <w:sz w:val="24"/>
          <w:lang w:val="lv-LV"/>
        </w:rPr>
        <w:t>1. Pielikums</w:t>
      </w:r>
    </w:p>
    <w:p w:rsidR="00330C22" w:rsidRDefault="00330C22" w:rsidP="00330C22">
      <w:pPr>
        <w:tabs>
          <w:tab w:val="left" w:pos="567"/>
          <w:tab w:val="left" w:pos="7513"/>
        </w:tabs>
        <w:spacing w:before="120" w:after="120"/>
        <w:contextualSpacing/>
        <w:jc w:val="center"/>
        <w:rPr>
          <w:rFonts w:asciiTheme="minorHAnsi" w:hAnsiTheme="minorHAnsi" w:cstheme="minorHAnsi"/>
          <w:b/>
          <w:sz w:val="24"/>
          <w:szCs w:val="24"/>
          <w:lang w:val="lv-LV"/>
        </w:rPr>
      </w:pPr>
      <w:r w:rsidRPr="006F0837">
        <w:rPr>
          <w:rFonts w:asciiTheme="minorHAnsi" w:hAnsiTheme="minorHAnsi" w:cstheme="minorHAnsi"/>
          <w:b/>
          <w:color w:val="000000"/>
          <w:sz w:val="24"/>
          <w:szCs w:val="24"/>
          <w:lang w:val="lv-LV"/>
        </w:rPr>
        <w:t>P</w:t>
      </w:r>
      <w:r>
        <w:rPr>
          <w:rFonts w:asciiTheme="minorHAnsi" w:hAnsiTheme="minorHAnsi" w:cstheme="minorHAnsi"/>
          <w:b/>
          <w:color w:val="000000"/>
          <w:sz w:val="24"/>
          <w:szCs w:val="24"/>
          <w:lang w:val="lv-LV"/>
        </w:rPr>
        <w:t>RETENDENTA P</w:t>
      </w:r>
      <w:r w:rsidRPr="006F0837">
        <w:rPr>
          <w:rFonts w:asciiTheme="minorHAnsi" w:hAnsiTheme="minorHAnsi" w:cstheme="minorHAnsi"/>
          <w:b/>
          <w:color w:val="000000"/>
          <w:sz w:val="24"/>
          <w:szCs w:val="24"/>
          <w:lang w:val="lv-LV"/>
        </w:rPr>
        <w:t>IE</w:t>
      </w:r>
      <w:r>
        <w:rPr>
          <w:rFonts w:asciiTheme="minorHAnsi" w:hAnsiTheme="minorHAnsi" w:cstheme="minorHAnsi"/>
          <w:b/>
          <w:color w:val="000000"/>
          <w:sz w:val="24"/>
          <w:szCs w:val="24"/>
          <w:lang w:val="lv-LV"/>
        </w:rPr>
        <w:t>TEIKUMS</w:t>
      </w:r>
    </w:p>
    <w:p w:rsidR="00330C22" w:rsidRPr="00330C22" w:rsidRDefault="00330C22" w:rsidP="00330C22">
      <w:pPr>
        <w:tabs>
          <w:tab w:val="left" w:pos="567"/>
          <w:tab w:val="left" w:pos="7513"/>
        </w:tabs>
        <w:spacing w:before="120" w:after="120"/>
        <w:contextualSpacing/>
        <w:jc w:val="center"/>
        <w:rPr>
          <w:rFonts w:asciiTheme="minorHAnsi" w:hAnsiTheme="minorHAnsi" w:cstheme="minorHAnsi"/>
          <w:b/>
          <w:sz w:val="24"/>
          <w:szCs w:val="24"/>
          <w:lang w:val="lv-LV"/>
        </w:rPr>
      </w:pPr>
    </w:p>
    <w:tbl>
      <w:tblPr>
        <w:tblW w:w="5000" w:type="pct"/>
        <w:tblLook w:val="04A0" w:firstRow="1" w:lastRow="0" w:firstColumn="1" w:lastColumn="0" w:noHBand="0" w:noVBand="1"/>
      </w:tblPr>
      <w:tblGrid>
        <w:gridCol w:w="2334"/>
        <w:gridCol w:w="2201"/>
        <w:gridCol w:w="1672"/>
        <w:gridCol w:w="966"/>
        <w:gridCol w:w="2315"/>
      </w:tblGrid>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Pr>
                <w:rFonts w:asciiTheme="minorHAnsi" w:hAnsiTheme="minorHAnsi" w:cstheme="minorHAnsi"/>
                <w:b/>
                <w:sz w:val="24"/>
                <w:szCs w:val="24"/>
                <w:lang w:val="lv-LV"/>
              </w:rPr>
              <w:t>Informācija par pretendentu</w:t>
            </w:r>
          </w:p>
        </w:tc>
      </w:tr>
      <w:tr w:rsidR="00330C22" w:rsidTr="00330C22">
        <w:tc>
          <w:tcPr>
            <w:tcW w:w="2390" w:type="pct"/>
            <w:gridSpan w:val="2"/>
            <w:tcBorders>
              <w:top w:val="single" w:sz="4" w:space="0" w:color="000000"/>
              <w:left w:val="nil"/>
              <w:bottom w:val="nil"/>
              <w:right w:val="nil"/>
            </w:tcBorders>
            <w:hideMark/>
          </w:tcPr>
          <w:p w:rsidR="00330C22" w:rsidRDefault="00330C22" w:rsidP="00330C22">
            <w:pPr>
              <w:tabs>
                <w:tab w:val="center" w:pos="4153"/>
                <w:tab w:val="right" w:pos="8306"/>
              </w:tabs>
              <w:rPr>
                <w:rFonts w:asciiTheme="minorHAnsi" w:hAnsiTheme="minorHAnsi" w:cstheme="minorHAnsi"/>
                <w:sz w:val="24"/>
                <w:szCs w:val="24"/>
                <w:lang w:val="lv-LV"/>
              </w:rPr>
            </w:pPr>
            <w:r>
              <w:rPr>
                <w:rFonts w:asciiTheme="minorHAnsi" w:hAnsiTheme="minorHAnsi" w:cstheme="minorHAnsi"/>
                <w:sz w:val="24"/>
                <w:szCs w:val="24"/>
                <w:lang w:val="lv-LV"/>
              </w:rPr>
              <w:t>Pretendenta nosaukums (vai vārds, uzvārds):</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rsidP="00330C22">
            <w:pPr>
              <w:tabs>
                <w:tab w:val="center" w:pos="4153"/>
                <w:tab w:val="right" w:pos="8306"/>
              </w:tabs>
              <w:ind w:right="-52"/>
              <w:rPr>
                <w:rFonts w:asciiTheme="minorHAnsi" w:hAnsiTheme="minorHAnsi" w:cstheme="minorHAnsi"/>
                <w:sz w:val="24"/>
                <w:szCs w:val="24"/>
                <w:lang w:val="lv-LV"/>
              </w:rPr>
            </w:pPr>
            <w:r>
              <w:rPr>
                <w:rFonts w:asciiTheme="minorHAnsi" w:hAnsiTheme="minorHAnsi" w:cstheme="minorHAnsi"/>
                <w:sz w:val="24"/>
                <w:szCs w:val="24"/>
                <w:lang w:val="lv-LV"/>
              </w:rPr>
              <w:t>Reģistrācijas numurs (vai personas kods):</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Juridiskā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Pasta adrese:</w:t>
            </w:r>
          </w:p>
        </w:tc>
        <w:tc>
          <w:tcPr>
            <w:tcW w:w="2610" w:type="pct"/>
            <w:gridSpan w:val="3"/>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Tālrunis:</w:t>
            </w:r>
          </w:p>
        </w:tc>
        <w:tc>
          <w:tcPr>
            <w:tcW w:w="881"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E-pasta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2390" w:type="pct"/>
            <w:gridSpan w:val="2"/>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Vispārējā interneta adrese:</w:t>
            </w:r>
          </w:p>
        </w:tc>
        <w:tc>
          <w:tcPr>
            <w:tcW w:w="2610" w:type="pct"/>
            <w:gridSpan w:val="3"/>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rPr>
          <w:trHeight w:val="60"/>
        </w:trPr>
        <w:tc>
          <w:tcPr>
            <w:tcW w:w="5000" w:type="pct"/>
            <w:gridSpan w:val="5"/>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b/>
                <w:sz w:val="24"/>
                <w:szCs w:val="24"/>
                <w:lang w:val="lv-LV"/>
              </w:rPr>
              <w:t>Finanšu rekvizīti¹</w:t>
            </w:r>
          </w:p>
        </w:tc>
      </w:tr>
      <w:tr w:rsidR="00330C22" w:rsidTr="00330C22">
        <w:tc>
          <w:tcPr>
            <w:tcW w:w="1230" w:type="pct"/>
            <w:tcBorders>
              <w:top w:val="single" w:sz="4" w:space="0" w:color="000000"/>
              <w:left w:val="nil"/>
              <w:bottom w:val="nil"/>
              <w:right w:val="nil"/>
            </w:tcBorders>
            <w:hideMark/>
          </w:tcPr>
          <w:p w:rsidR="00330C22" w:rsidRDefault="00330C22">
            <w:pPr>
              <w:tabs>
                <w:tab w:val="center" w:pos="4153"/>
                <w:tab w:val="right" w:pos="8306"/>
              </w:tabs>
              <w:jc w:val="both"/>
              <w:rPr>
                <w:rFonts w:asciiTheme="minorHAnsi" w:hAnsiTheme="minorHAnsi" w:cstheme="minorHAnsi"/>
                <w:sz w:val="24"/>
                <w:szCs w:val="24"/>
                <w:lang w:val="lv-LV"/>
              </w:rPr>
            </w:pPr>
            <w:r>
              <w:rPr>
                <w:rFonts w:asciiTheme="minorHAnsi" w:hAnsiTheme="minorHAnsi" w:cstheme="minorHAnsi"/>
                <w:sz w:val="24"/>
                <w:szCs w:val="24"/>
                <w:lang w:val="lv-LV"/>
              </w:rPr>
              <w:t>Bankas nosaukums:</w:t>
            </w:r>
          </w:p>
        </w:tc>
        <w:tc>
          <w:tcPr>
            <w:tcW w:w="3770" w:type="pct"/>
            <w:gridSpan w:val="4"/>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tabs>
                <w:tab w:val="center" w:pos="4153"/>
                <w:tab w:val="right" w:pos="8306"/>
              </w:tabs>
              <w:ind w:right="-52"/>
              <w:jc w:val="both"/>
              <w:rPr>
                <w:rFonts w:asciiTheme="minorHAnsi" w:hAnsiTheme="minorHAnsi" w:cstheme="minorHAnsi"/>
                <w:sz w:val="24"/>
                <w:szCs w:val="24"/>
                <w:lang w:val="lv-LV"/>
              </w:rPr>
            </w:pPr>
            <w:r>
              <w:rPr>
                <w:rFonts w:asciiTheme="minorHAnsi" w:hAnsiTheme="minorHAnsi" w:cstheme="minorHAnsi"/>
                <w:sz w:val="24"/>
                <w:szCs w:val="24"/>
                <w:lang w:val="lv-LV"/>
              </w:rPr>
              <w:t>Bankas kods:</w:t>
            </w:r>
          </w:p>
        </w:tc>
        <w:tc>
          <w:tcPr>
            <w:tcW w:w="3770" w:type="pct"/>
            <w:gridSpan w:val="4"/>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Konta numurs:</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rPr>
          <w:trHeight w:val="60"/>
        </w:trPr>
        <w:tc>
          <w:tcPr>
            <w:tcW w:w="5000" w:type="pct"/>
            <w:gridSpan w:val="5"/>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b/>
                <w:sz w:val="24"/>
                <w:szCs w:val="24"/>
                <w:lang w:val="lv-LV"/>
              </w:rPr>
              <w:t>Informācija par pretendenta kontaktpersonu</w:t>
            </w: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Vārds, uzvārds:</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Ieņemamais amats:</w:t>
            </w:r>
          </w:p>
        </w:tc>
        <w:tc>
          <w:tcPr>
            <w:tcW w:w="3770" w:type="pct"/>
            <w:gridSpan w:val="4"/>
            <w:tcBorders>
              <w:top w:val="single" w:sz="4" w:space="0" w:color="000000"/>
              <w:left w:val="nil"/>
              <w:bottom w:val="single" w:sz="4" w:space="0" w:color="000000"/>
              <w:right w:val="nil"/>
            </w:tcBorders>
          </w:tcPr>
          <w:p w:rsidR="00330C22" w:rsidRDefault="00330C22">
            <w:pPr>
              <w:tabs>
                <w:tab w:val="center" w:pos="4153"/>
                <w:tab w:val="right" w:pos="8306"/>
              </w:tabs>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Tālrunis:</w:t>
            </w:r>
          </w:p>
        </w:tc>
        <w:tc>
          <w:tcPr>
            <w:tcW w:w="2041" w:type="pct"/>
            <w:gridSpan w:val="2"/>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c>
          <w:tcPr>
            <w:tcW w:w="509" w:type="pct"/>
            <w:tcBorders>
              <w:top w:val="single" w:sz="4" w:space="0" w:color="000000"/>
              <w:left w:val="nil"/>
              <w:bottom w:val="nil"/>
              <w:right w:val="nil"/>
            </w:tcBorders>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Fakss:</w:t>
            </w:r>
          </w:p>
        </w:tc>
        <w:tc>
          <w:tcPr>
            <w:tcW w:w="1220" w:type="pct"/>
            <w:tcBorders>
              <w:top w:val="single" w:sz="4" w:space="0" w:color="000000"/>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r w:rsidR="00330C22" w:rsidTr="00330C22">
        <w:tc>
          <w:tcPr>
            <w:tcW w:w="1230" w:type="pct"/>
            <w:hideMark/>
          </w:tcPr>
          <w:p w:rsidR="00330C22" w:rsidRDefault="00330C22">
            <w:pPr>
              <w:jc w:val="both"/>
              <w:rPr>
                <w:rFonts w:asciiTheme="minorHAnsi" w:hAnsiTheme="minorHAnsi" w:cstheme="minorHAnsi"/>
                <w:sz w:val="24"/>
                <w:szCs w:val="24"/>
                <w:lang w:val="lv-LV"/>
              </w:rPr>
            </w:pPr>
            <w:r>
              <w:rPr>
                <w:rFonts w:asciiTheme="minorHAnsi" w:hAnsiTheme="minorHAnsi" w:cstheme="minorHAnsi"/>
                <w:sz w:val="24"/>
                <w:szCs w:val="24"/>
                <w:lang w:val="lv-LV"/>
              </w:rPr>
              <w:t>E-pasta adrese:</w:t>
            </w:r>
          </w:p>
        </w:tc>
        <w:tc>
          <w:tcPr>
            <w:tcW w:w="3770" w:type="pct"/>
            <w:gridSpan w:val="4"/>
            <w:tcBorders>
              <w:top w:val="nil"/>
              <w:left w:val="nil"/>
              <w:bottom w:val="single" w:sz="4" w:space="0" w:color="000000"/>
              <w:right w:val="nil"/>
            </w:tcBorders>
          </w:tcPr>
          <w:p w:rsidR="00330C22" w:rsidRDefault="00330C22">
            <w:pPr>
              <w:jc w:val="both"/>
              <w:rPr>
                <w:rFonts w:asciiTheme="minorHAnsi" w:hAnsiTheme="minorHAnsi" w:cstheme="minorHAnsi"/>
                <w:sz w:val="24"/>
                <w:szCs w:val="24"/>
                <w:lang w:val="lv-LV"/>
              </w:rPr>
            </w:pPr>
          </w:p>
        </w:tc>
      </w:tr>
    </w:tbl>
    <w:p w:rsidR="00330C22" w:rsidRPr="00EC1F73" w:rsidRDefault="00330C22" w:rsidP="00330C22">
      <w:pPr>
        <w:jc w:val="both"/>
        <w:rPr>
          <w:rFonts w:asciiTheme="minorHAnsi" w:hAnsiTheme="minorHAnsi" w:cstheme="minorHAnsi"/>
          <w:sz w:val="24"/>
          <w:szCs w:val="24"/>
          <w:lang w:val="lv-LV"/>
        </w:rPr>
      </w:pPr>
    </w:p>
    <w:p w:rsidR="00330C22" w:rsidRPr="007B2E2A" w:rsidRDefault="00330C22" w:rsidP="00330C22">
      <w:pPr>
        <w:pStyle w:val="Pamatteksts2"/>
        <w:spacing w:before="120" w:after="0" w:line="240" w:lineRule="auto"/>
        <w:jc w:val="both"/>
        <w:rPr>
          <w:rFonts w:asciiTheme="minorHAnsi" w:hAnsiTheme="minorHAnsi" w:cstheme="minorHAnsi"/>
          <w:b/>
          <w:sz w:val="24"/>
          <w:szCs w:val="24"/>
          <w:u w:val="single"/>
          <w:lang w:val="lv-LV"/>
        </w:rPr>
      </w:pPr>
      <w:r w:rsidRPr="007B2E2A">
        <w:rPr>
          <w:rFonts w:asciiTheme="minorHAnsi" w:hAnsiTheme="minorHAnsi" w:cstheme="minorHAnsi"/>
          <w:b/>
          <w:sz w:val="24"/>
          <w:szCs w:val="24"/>
          <w:u w:val="single"/>
          <w:lang w:val="lv-LV"/>
        </w:rPr>
        <w:t>Parakstot šo piedāvājumu, Pretendents apliecina, ka:</w:t>
      </w:r>
    </w:p>
    <w:p w:rsidR="00330C22"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4D3A55">
        <w:rPr>
          <w:rFonts w:asciiTheme="minorHAnsi" w:hAnsiTheme="minorHAnsi" w:cstheme="minorHAnsi"/>
          <w:bCs/>
          <w:sz w:val="24"/>
        </w:rPr>
        <w:t>Pretendentam nav pasludināts maksātnespējas process, (izņemot gadījumu, kad maksātnespējas procesā tiek piemērota sanācija vai cita līdzīga veida pasākumu kopums, kas vērsts uz iespējamo bankrota novēršanu un maksātnespējas atjaunošanu), apturēta vai pārtraukta tā saimnieciskā darbība, uzsākta tiesvedība par tā bankrotu vai līdz līguma izpildes paredzamajam beigu termiņam tas būs likvidēts;</w:t>
      </w:r>
    </w:p>
    <w:p w:rsidR="00330C22" w:rsidRPr="004D3A55"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4D3A55">
        <w:rPr>
          <w:rFonts w:asciiTheme="minorHAnsi" w:hAnsiTheme="minorHAnsi" w:cstheme="minorHAnsi"/>
          <w:bCs/>
          <w:sz w:val="24"/>
        </w:rPr>
        <w:t xml:space="preserve">Pretendentam Latvijā un valstī, kurā tas reģistrēts vai atrodas tā pastāvīgā dzīvesvieta (ja tas nav reģistrēts Latvijā vai Latvijā neatrodas tā pastāvīgā dzīvesvieta) nav nodokļu parādi, tajā skaitā valsts sociālās apdrošināšanas iemaksas, kas kopsummā pārsniedz 150 </w:t>
      </w:r>
      <w:proofErr w:type="spellStart"/>
      <w:r w:rsidRPr="004D3A55">
        <w:rPr>
          <w:rFonts w:asciiTheme="minorHAnsi" w:hAnsiTheme="minorHAnsi" w:cstheme="minorHAnsi"/>
          <w:bCs/>
          <w:sz w:val="24"/>
        </w:rPr>
        <w:t>euro</w:t>
      </w:r>
      <w:proofErr w:type="spellEnd"/>
      <w:r w:rsidRPr="004D3A55">
        <w:rPr>
          <w:rFonts w:asciiTheme="minorHAnsi" w:hAnsiTheme="minorHAnsi" w:cstheme="minorHAnsi"/>
          <w:bCs/>
          <w:sz w:val="24"/>
        </w:rPr>
        <w:t>;</w:t>
      </w:r>
    </w:p>
    <w:p w:rsidR="00330C22" w:rsidRPr="007B2E2A"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7B2E2A">
        <w:rPr>
          <w:rFonts w:asciiTheme="minorHAnsi" w:hAnsiTheme="minorHAnsi" w:cstheme="minorHAnsi"/>
          <w:bCs/>
          <w:sz w:val="24"/>
        </w:rPr>
        <w:t>visa piedāvājumā sniegtā informācija ir patiesa;</w:t>
      </w:r>
    </w:p>
    <w:p w:rsidR="00330C22" w:rsidRPr="00330C22" w:rsidRDefault="00330C22" w:rsidP="00330C22">
      <w:pPr>
        <w:pStyle w:val="Sarakstarindkopa1"/>
        <w:numPr>
          <w:ilvl w:val="0"/>
          <w:numId w:val="26"/>
        </w:numPr>
        <w:tabs>
          <w:tab w:val="left" w:pos="426"/>
        </w:tabs>
        <w:autoSpaceDE w:val="0"/>
        <w:autoSpaceDN w:val="0"/>
        <w:adjustRightInd w:val="0"/>
        <w:ind w:left="0" w:firstLine="0"/>
        <w:jc w:val="both"/>
        <w:rPr>
          <w:rFonts w:asciiTheme="minorHAnsi" w:hAnsiTheme="minorHAnsi" w:cstheme="minorHAnsi"/>
          <w:bCs/>
          <w:sz w:val="24"/>
        </w:rPr>
      </w:pPr>
      <w:r w:rsidRPr="00330C22">
        <w:rPr>
          <w:rFonts w:asciiTheme="minorHAnsi" w:hAnsiTheme="minorHAnsi" w:cstheme="minorHAnsi"/>
          <w:bCs/>
          <w:sz w:val="24"/>
        </w:rPr>
        <w:t xml:space="preserve">gadījumā, ja tikšu atzīts par cenu </w:t>
      </w:r>
      <w:r>
        <w:rPr>
          <w:rFonts w:asciiTheme="minorHAnsi" w:hAnsiTheme="minorHAnsi" w:cstheme="minorHAnsi"/>
          <w:bCs/>
          <w:sz w:val="24"/>
        </w:rPr>
        <w:t>izpētes</w:t>
      </w:r>
      <w:r w:rsidRPr="00330C22">
        <w:rPr>
          <w:rFonts w:asciiTheme="minorHAnsi" w:hAnsiTheme="minorHAnsi" w:cstheme="minorHAnsi"/>
          <w:bCs/>
          <w:sz w:val="24"/>
        </w:rPr>
        <w:t xml:space="preserve"> uzvarētāju, kā atbildīgā persona līguma izpildes laikā tiks nozīmēts</w:t>
      </w:r>
      <w:r w:rsidRPr="00330C22">
        <w:rPr>
          <w:rFonts w:asciiTheme="minorHAnsi" w:hAnsiTheme="minorHAnsi" w:cstheme="minorHAnsi"/>
          <w:bCs/>
          <w:i/>
          <w:sz w:val="24"/>
        </w:rPr>
        <w:t xml:space="preserve"> _____________________(vārds, uzvārds), tālrunis _____________, e-pasts___________________.</w:t>
      </w:r>
    </w:p>
    <w:p w:rsidR="00330C22" w:rsidRDefault="00330C22" w:rsidP="00330C22">
      <w:pPr>
        <w:rPr>
          <w:rFonts w:asciiTheme="minorHAnsi" w:hAnsiTheme="minorHAnsi" w:cstheme="minorHAnsi"/>
          <w:i/>
          <w:iCs/>
          <w:szCs w:val="22"/>
          <w:lang w:val="lv-LV"/>
        </w:rPr>
      </w:pPr>
    </w:p>
    <w:p w:rsidR="00330C22" w:rsidRDefault="00330C22" w:rsidP="00330C22">
      <w:pPr>
        <w:jc w:val="center"/>
        <w:rPr>
          <w:rFonts w:asciiTheme="minorHAnsi" w:hAnsiTheme="minorHAnsi" w:cstheme="minorHAnsi"/>
          <w:i/>
          <w:iCs/>
          <w:szCs w:val="22"/>
          <w:lang w:val="lv-LV"/>
        </w:rPr>
      </w:pPr>
    </w:p>
    <w:p w:rsidR="00330C22" w:rsidRPr="000A2084" w:rsidRDefault="00330C22" w:rsidP="00330C22">
      <w:pPr>
        <w:jc w:val="center"/>
        <w:rPr>
          <w:rFonts w:asciiTheme="minorHAnsi" w:hAnsiTheme="minorHAnsi" w:cstheme="minorHAnsi"/>
          <w:i/>
          <w:iCs/>
          <w:szCs w:val="22"/>
          <w:lang w:val="lv-LV"/>
        </w:rPr>
      </w:pPr>
      <w:r w:rsidRPr="000A2084">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6585" w:type="dxa"/>
          </w:tcPr>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6585" w:type="dxa"/>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6585" w:type="dxa"/>
          </w:tcPr>
          <w:p w:rsidR="00330C22" w:rsidRPr="00C63E5A" w:rsidRDefault="00330C22" w:rsidP="00961B63">
            <w:pPr>
              <w:jc w:val="both"/>
              <w:rPr>
                <w:rFonts w:asciiTheme="minorHAnsi" w:hAnsiTheme="minorHAnsi" w:cstheme="minorHAnsi"/>
                <w:sz w:val="22"/>
                <w:szCs w:val="22"/>
                <w:lang w:val="lv-LV"/>
              </w:rPr>
            </w:pPr>
          </w:p>
        </w:tc>
      </w:tr>
    </w:tbl>
    <w:p w:rsidR="00330C22" w:rsidRDefault="00330C22" w:rsidP="00C81760">
      <w:pPr>
        <w:pStyle w:val="Sarakstarindkopa"/>
        <w:jc w:val="right"/>
        <w:rPr>
          <w:rFonts w:asciiTheme="minorHAnsi" w:hAnsiTheme="minorHAnsi" w:cstheme="minorHAnsi"/>
        </w:rPr>
      </w:pPr>
    </w:p>
    <w:p w:rsidR="00330C22" w:rsidRDefault="00330C22" w:rsidP="00330C22">
      <w:pPr>
        <w:pStyle w:val="Sarakstarindkopa"/>
        <w:jc w:val="right"/>
        <w:rPr>
          <w:rFonts w:asciiTheme="minorHAnsi" w:hAnsiTheme="minorHAnsi" w:cstheme="minorHAnsi"/>
        </w:rPr>
        <w:sectPr w:rsidR="00330C22" w:rsidSect="00D51D4A">
          <w:headerReference w:type="default" r:id="rId14"/>
          <w:footerReference w:type="default" r:id="rId15"/>
          <w:footerReference w:type="first" r:id="rId16"/>
          <w:pgSz w:w="11906" w:h="16838"/>
          <w:pgMar w:top="1134" w:right="707" w:bottom="1134" w:left="1701" w:header="709" w:footer="709" w:gutter="0"/>
          <w:cols w:space="708"/>
          <w:titlePg/>
          <w:docGrid w:linePitch="360"/>
        </w:sectPr>
      </w:pP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CI-2019-4</w:t>
      </w:r>
      <w:r w:rsidR="004F7A6B">
        <w:rPr>
          <w:rFonts w:asciiTheme="minorHAnsi" w:hAnsiTheme="minorHAnsi" w:cstheme="minorHAnsi"/>
        </w:rPr>
        <w:t>5</w:t>
      </w:r>
    </w:p>
    <w:p w:rsidR="00330C22" w:rsidRPr="00F9374E" w:rsidRDefault="00330C22" w:rsidP="00330C22">
      <w:pPr>
        <w:pStyle w:val="Galvene"/>
        <w:jc w:val="right"/>
        <w:rPr>
          <w:rFonts w:asciiTheme="minorHAnsi" w:hAnsiTheme="minorHAnsi" w:cstheme="minorHAnsi"/>
          <w:i/>
          <w:sz w:val="24"/>
          <w:lang w:val="lv-LV"/>
        </w:rPr>
      </w:pPr>
      <w:r>
        <w:rPr>
          <w:rFonts w:asciiTheme="minorHAnsi" w:hAnsiTheme="minorHAnsi" w:cstheme="minorHAnsi"/>
          <w:i/>
          <w:sz w:val="24"/>
          <w:lang w:val="lv-LV"/>
        </w:rPr>
        <w:t>2</w:t>
      </w:r>
      <w:r w:rsidRPr="00F9374E">
        <w:rPr>
          <w:rFonts w:asciiTheme="minorHAnsi" w:hAnsiTheme="minorHAnsi" w:cstheme="minorHAnsi"/>
          <w:i/>
          <w:sz w:val="24"/>
          <w:lang w:val="lv-LV"/>
        </w:rPr>
        <w:t>. Pielikums</w:t>
      </w:r>
    </w:p>
    <w:p w:rsidR="00330C22" w:rsidRDefault="00330C22" w:rsidP="00330C22">
      <w:pPr>
        <w:jc w:val="center"/>
        <w:rPr>
          <w:rFonts w:asciiTheme="minorHAnsi" w:hAnsiTheme="minorHAnsi" w:cstheme="minorHAnsi"/>
          <w:b/>
          <w:bCs/>
          <w:kern w:val="2"/>
          <w:sz w:val="24"/>
          <w:szCs w:val="24"/>
          <w:lang w:val="lv-LV"/>
        </w:rPr>
      </w:pPr>
    </w:p>
    <w:p w:rsidR="00330C22" w:rsidRDefault="00330C22" w:rsidP="00330C22">
      <w:pPr>
        <w:jc w:val="center"/>
        <w:rPr>
          <w:rFonts w:asciiTheme="minorHAnsi" w:hAnsiTheme="minorHAnsi" w:cstheme="minorHAnsi"/>
          <w:bCs/>
          <w:i/>
          <w:kern w:val="2"/>
          <w:sz w:val="24"/>
          <w:szCs w:val="24"/>
          <w:lang w:val="lv-LV"/>
        </w:rPr>
      </w:pPr>
      <w:r>
        <w:rPr>
          <w:rFonts w:asciiTheme="minorHAnsi" w:hAnsiTheme="minorHAnsi" w:cstheme="minorHAnsi"/>
          <w:b/>
          <w:bCs/>
          <w:kern w:val="2"/>
          <w:sz w:val="24"/>
          <w:szCs w:val="24"/>
          <w:lang w:val="lv-LV"/>
        </w:rPr>
        <w:t>FINANŠU PIEDĀVĀJUMS</w:t>
      </w:r>
    </w:p>
    <w:p w:rsidR="00330C22" w:rsidRDefault="00330C22" w:rsidP="00330C22">
      <w:pPr>
        <w:jc w:val="center"/>
        <w:rPr>
          <w:rFonts w:asciiTheme="minorHAnsi" w:hAnsiTheme="minorHAnsi" w:cstheme="minorHAnsi"/>
          <w:bCs/>
          <w:i/>
          <w:kern w:val="2"/>
          <w:sz w:val="24"/>
          <w:szCs w:val="24"/>
          <w:lang w:val="lv-LV"/>
        </w:rPr>
      </w:pPr>
    </w:p>
    <w:p w:rsidR="00330C22" w:rsidRDefault="00330C22" w:rsidP="00330C22">
      <w:pPr>
        <w:tabs>
          <w:tab w:val="left" w:pos="7513"/>
        </w:tabs>
        <w:jc w:val="both"/>
        <w:rPr>
          <w:rFonts w:asciiTheme="minorHAnsi" w:hAnsiTheme="minorHAnsi" w:cstheme="minorHAnsi"/>
          <w:sz w:val="24"/>
          <w:szCs w:val="22"/>
          <w:lang w:val="lv-LV"/>
        </w:rPr>
      </w:pPr>
      <w:r w:rsidRPr="00034853">
        <w:rPr>
          <w:rFonts w:asciiTheme="minorHAnsi" w:hAnsiTheme="minorHAnsi" w:cstheme="minorHAnsi"/>
          <w:sz w:val="24"/>
          <w:szCs w:val="24"/>
          <w:lang w:val="lv-LV"/>
        </w:rPr>
        <w:t>Ar šo ______________________________ (</w:t>
      </w:r>
      <w:r w:rsidRPr="00034853">
        <w:rPr>
          <w:rFonts w:asciiTheme="minorHAnsi" w:hAnsiTheme="minorHAnsi" w:cstheme="minorHAnsi"/>
          <w:i/>
          <w:sz w:val="24"/>
          <w:szCs w:val="24"/>
          <w:lang w:val="lv-LV"/>
        </w:rPr>
        <w:t>pretendenta nosaukums, reģistrācijas Nr</w:t>
      </w:r>
      <w:r>
        <w:rPr>
          <w:rFonts w:asciiTheme="minorHAnsi" w:hAnsiTheme="minorHAnsi" w:cstheme="minorHAnsi"/>
          <w:i/>
          <w:sz w:val="24"/>
          <w:szCs w:val="24"/>
          <w:lang w:val="lv-LV"/>
        </w:rPr>
        <w:t>.</w:t>
      </w:r>
      <w:r>
        <w:rPr>
          <w:rFonts w:asciiTheme="minorHAnsi" w:hAnsiTheme="minorHAnsi" w:cstheme="minorHAnsi"/>
          <w:sz w:val="24"/>
          <w:szCs w:val="24"/>
          <w:lang w:val="lv-LV"/>
        </w:rPr>
        <w:t>) iesniedzu</w:t>
      </w:r>
      <w:r w:rsidRPr="00034853">
        <w:rPr>
          <w:rFonts w:asciiTheme="minorHAnsi" w:hAnsiTheme="minorHAnsi" w:cstheme="minorHAnsi"/>
          <w:sz w:val="24"/>
          <w:szCs w:val="24"/>
          <w:lang w:val="lv-LV"/>
        </w:rPr>
        <w:t xml:space="preserve"> piedāvājumu Nīcas </w:t>
      </w:r>
      <w:r>
        <w:rPr>
          <w:rFonts w:asciiTheme="minorHAnsi" w:hAnsiTheme="minorHAnsi" w:cstheme="minorHAnsi"/>
          <w:sz w:val="24"/>
          <w:szCs w:val="24"/>
          <w:lang w:val="lv-LV"/>
        </w:rPr>
        <w:t>novada domes rīkotajā</w:t>
      </w:r>
      <w:r w:rsidRPr="00034853">
        <w:rPr>
          <w:rFonts w:asciiTheme="minorHAnsi" w:hAnsiTheme="minorHAnsi" w:cstheme="minorHAnsi"/>
          <w:sz w:val="24"/>
          <w:szCs w:val="24"/>
          <w:lang w:val="lv-LV"/>
        </w:rPr>
        <w:t xml:space="preserve"> cenu </w:t>
      </w:r>
      <w:r>
        <w:rPr>
          <w:rFonts w:asciiTheme="minorHAnsi" w:hAnsiTheme="minorHAnsi" w:cstheme="minorHAnsi"/>
          <w:sz w:val="24"/>
          <w:szCs w:val="24"/>
          <w:lang w:val="lv-LV"/>
        </w:rPr>
        <w:t xml:space="preserve">izpētē </w:t>
      </w:r>
      <w:r w:rsidRPr="00330C22">
        <w:rPr>
          <w:rFonts w:asciiTheme="minorHAnsi" w:hAnsiTheme="minorHAnsi" w:cstheme="minorHAnsi"/>
          <w:b/>
          <w:i/>
          <w:sz w:val="24"/>
          <w:szCs w:val="22"/>
          <w:lang w:val="lv-LV"/>
        </w:rPr>
        <w:t>„</w:t>
      </w:r>
      <w:r w:rsidRPr="00330C22">
        <w:rPr>
          <w:rFonts w:ascii="Calibri" w:hAnsi="Calibri" w:cs="Calibri"/>
          <w:b/>
          <w:i/>
          <w:sz w:val="24"/>
          <w:szCs w:val="28"/>
          <w:lang w:val="lv-LV"/>
        </w:rPr>
        <w:t xml:space="preserve">Par tiesībām veikt </w:t>
      </w:r>
      <w:r w:rsidRPr="00330C22">
        <w:rPr>
          <w:rFonts w:ascii="Calibri" w:hAnsi="Calibri" w:cs="Calibri"/>
          <w:b/>
          <w:i/>
          <w:sz w:val="24"/>
          <w:szCs w:val="28"/>
          <w:u w:val="single"/>
          <w:lang w:val="lv-LV"/>
        </w:rPr>
        <w:t>būvuzraudzību</w:t>
      </w:r>
      <w:r w:rsidRPr="00330C22">
        <w:rPr>
          <w:rFonts w:ascii="Calibri" w:hAnsi="Calibri" w:cs="Calibri"/>
          <w:b/>
          <w:i/>
          <w:sz w:val="24"/>
          <w:szCs w:val="28"/>
          <w:lang w:val="lv-LV"/>
        </w:rPr>
        <w:t xml:space="preserve"> Nīcas </w:t>
      </w:r>
      <w:r w:rsidR="004F7A6B">
        <w:rPr>
          <w:rFonts w:ascii="Calibri" w:hAnsi="Calibri" w:cs="Calibri"/>
          <w:b/>
          <w:i/>
          <w:sz w:val="24"/>
          <w:szCs w:val="28"/>
          <w:lang w:val="lv-LV"/>
        </w:rPr>
        <w:t>ambulances ēkas jumta seguma nomaiņas un bēniņu pārseguma siltināšanas</w:t>
      </w:r>
      <w:r w:rsidRPr="00330C22">
        <w:rPr>
          <w:rFonts w:ascii="Calibri" w:hAnsi="Calibri" w:cs="Calibri"/>
          <w:b/>
          <w:i/>
          <w:sz w:val="24"/>
          <w:szCs w:val="28"/>
          <w:lang w:val="lv-LV"/>
        </w:rPr>
        <w:t xml:space="preserve"> darbiem</w:t>
      </w:r>
      <w:r w:rsidRPr="00330C22">
        <w:rPr>
          <w:rFonts w:asciiTheme="minorHAnsi" w:hAnsiTheme="minorHAnsi" w:cstheme="minorHAnsi"/>
          <w:b/>
          <w:i/>
          <w:sz w:val="24"/>
          <w:szCs w:val="22"/>
          <w:lang w:val="lv-LV"/>
        </w:rPr>
        <w:t>”</w:t>
      </w:r>
      <w:r>
        <w:rPr>
          <w:rFonts w:asciiTheme="minorHAnsi" w:hAnsiTheme="minorHAnsi" w:cstheme="minorHAnsi"/>
          <w:b/>
          <w:sz w:val="24"/>
          <w:szCs w:val="22"/>
          <w:lang w:val="lv-LV"/>
        </w:rPr>
        <w:t xml:space="preserve"> </w:t>
      </w:r>
      <w:r w:rsidRPr="00330C22">
        <w:rPr>
          <w:rFonts w:asciiTheme="minorHAnsi" w:hAnsiTheme="minorHAnsi" w:cstheme="minorHAnsi"/>
          <w:sz w:val="24"/>
          <w:szCs w:val="22"/>
          <w:lang w:val="lv-LV"/>
        </w:rPr>
        <w:t>par šādu cenu:</w:t>
      </w:r>
    </w:p>
    <w:p w:rsidR="00330C22" w:rsidRPr="00330C22" w:rsidRDefault="00330C22" w:rsidP="00330C22">
      <w:pPr>
        <w:tabs>
          <w:tab w:val="left" w:pos="7513"/>
        </w:tabs>
        <w:jc w:val="both"/>
        <w:rPr>
          <w:rFonts w:ascii="Calibri" w:hAnsi="Calibri" w:cs="Calibri"/>
          <w:b/>
          <w:sz w:val="24"/>
          <w:szCs w:val="28"/>
          <w:lang w:val="lv-LV"/>
        </w:rPr>
      </w:pPr>
    </w:p>
    <w:p w:rsidR="00330C22" w:rsidRDefault="00330C22" w:rsidP="00330C22">
      <w:pPr>
        <w:tabs>
          <w:tab w:val="left" w:pos="142"/>
        </w:tabs>
        <w:ind w:left="142"/>
        <w:jc w:val="both"/>
        <w:rPr>
          <w:rFonts w:asciiTheme="minorHAnsi" w:hAnsiTheme="minorHAnsi" w:cstheme="minorHAnsi"/>
          <w:sz w:val="24"/>
          <w:szCs w:val="24"/>
          <w:lang w:val="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1854"/>
        <w:gridCol w:w="1767"/>
        <w:gridCol w:w="1843"/>
      </w:tblGrid>
      <w:tr w:rsidR="00330C22" w:rsidRPr="00EC1F73" w:rsidTr="00961B63">
        <w:trPr>
          <w:jc w:val="center"/>
        </w:trPr>
        <w:tc>
          <w:tcPr>
            <w:tcW w:w="2117" w:type="pct"/>
            <w:shd w:val="clear" w:color="auto" w:fill="D9D9D9" w:themeFill="background1" w:themeFillShade="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Cenu izpētes priekšmets</w:t>
            </w:r>
          </w:p>
        </w:tc>
        <w:tc>
          <w:tcPr>
            <w:tcW w:w="978" w:type="pct"/>
            <w:tcBorders>
              <w:top w:val="single" w:sz="4" w:space="0" w:color="auto"/>
              <w:left w:val="single" w:sz="4" w:space="0" w:color="auto"/>
              <w:right w:val="single" w:sz="4"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Cena bez PVN</w:t>
            </w:r>
          </w:p>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p>
        </w:tc>
        <w:tc>
          <w:tcPr>
            <w:tcW w:w="932" w:type="pct"/>
            <w:tcBorders>
              <w:left w:val="single" w:sz="4" w:space="0" w:color="auto"/>
              <w:right w:val="single" w:sz="12"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PVN</w:t>
            </w:r>
          </w:p>
          <w:p w:rsidR="00330C22" w:rsidRPr="00EC1F73" w:rsidRDefault="00330C22" w:rsidP="00961B63">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(EUR)</w:t>
            </w:r>
          </w:p>
        </w:tc>
        <w:tc>
          <w:tcPr>
            <w:tcW w:w="972" w:type="pct"/>
            <w:tcBorders>
              <w:top w:val="single" w:sz="12" w:space="0" w:color="auto"/>
              <w:left w:val="single" w:sz="12" w:space="0" w:color="auto"/>
              <w:right w:val="single" w:sz="12" w:space="0" w:color="auto"/>
            </w:tcBorders>
            <w:shd w:val="clear" w:color="auto" w:fill="D9D9D9"/>
            <w:vAlign w:val="center"/>
          </w:tcPr>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Cena ar PVN</w:t>
            </w:r>
          </w:p>
          <w:p w:rsidR="00330C22" w:rsidRPr="00EC1F73" w:rsidRDefault="00330C22" w:rsidP="00961B63">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p>
        </w:tc>
      </w:tr>
      <w:tr w:rsidR="00330C22" w:rsidRPr="00EC1F73" w:rsidTr="00961B63">
        <w:trPr>
          <w:trHeight w:val="510"/>
          <w:jc w:val="center"/>
        </w:trPr>
        <w:tc>
          <w:tcPr>
            <w:tcW w:w="2117" w:type="pct"/>
            <w:shd w:val="clear" w:color="auto" w:fill="auto"/>
            <w:vAlign w:val="center"/>
          </w:tcPr>
          <w:p w:rsidR="00330C22" w:rsidRDefault="00330C22" w:rsidP="00961B63">
            <w:pPr>
              <w:jc w:val="center"/>
              <w:rPr>
                <w:rFonts w:asciiTheme="minorHAnsi" w:hAnsiTheme="minorHAnsi" w:cstheme="minorHAnsi"/>
                <w:sz w:val="22"/>
                <w:szCs w:val="22"/>
                <w:lang w:val="lv-LV"/>
              </w:rPr>
            </w:pPr>
            <w:r>
              <w:rPr>
                <w:rFonts w:asciiTheme="minorHAnsi" w:hAnsiTheme="minorHAnsi" w:cstheme="minorHAnsi"/>
                <w:sz w:val="22"/>
                <w:szCs w:val="22"/>
                <w:lang w:val="lv-LV"/>
              </w:rPr>
              <w:t>Būvuzraudzība</w:t>
            </w:r>
          </w:p>
        </w:tc>
        <w:tc>
          <w:tcPr>
            <w:tcW w:w="978" w:type="pct"/>
            <w:tcBorders>
              <w:left w:val="single" w:sz="4" w:space="0" w:color="auto"/>
              <w:right w:val="single" w:sz="4" w:space="0" w:color="auto"/>
            </w:tcBorders>
            <w:shd w:val="clear" w:color="auto" w:fill="F2F2F2" w:themeFill="background1" w:themeFillShade="F2"/>
            <w:vAlign w:val="center"/>
          </w:tcPr>
          <w:p w:rsidR="00330C22" w:rsidRPr="004F7A6B" w:rsidRDefault="004F7A6B" w:rsidP="004F7A6B">
            <w:pPr>
              <w:tabs>
                <w:tab w:val="left" w:pos="7513"/>
              </w:tabs>
              <w:spacing w:before="120"/>
              <w:rPr>
                <w:rFonts w:asciiTheme="minorHAnsi" w:hAnsiTheme="minorHAnsi" w:cstheme="minorHAnsi"/>
                <w:b/>
                <w:sz w:val="22"/>
                <w:szCs w:val="22"/>
                <w:lang w:val="lv-LV"/>
              </w:rPr>
            </w:pPr>
            <w:r w:rsidRPr="004F7A6B">
              <w:rPr>
                <w:lang w:eastAsia="lv-LV" w:bidi="lo-LA"/>
              </w:rPr>
              <w:t>*</w:t>
            </w:r>
          </w:p>
        </w:tc>
        <w:tc>
          <w:tcPr>
            <w:tcW w:w="932" w:type="pct"/>
            <w:tcBorders>
              <w:left w:val="single" w:sz="4" w:space="0" w:color="auto"/>
              <w:right w:val="single" w:sz="12" w:space="0" w:color="auto"/>
            </w:tcBorders>
            <w:shd w:val="clear" w:color="auto" w:fill="auto"/>
            <w:vAlign w:val="center"/>
          </w:tcPr>
          <w:p w:rsidR="00330C22" w:rsidRPr="00EC1F73" w:rsidRDefault="00330C22" w:rsidP="00961B63">
            <w:pPr>
              <w:tabs>
                <w:tab w:val="left" w:pos="7513"/>
              </w:tabs>
              <w:spacing w:before="120"/>
              <w:jc w:val="center"/>
              <w:rPr>
                <w:rFonts w:asciiTheme="minorHAnsi" w:hAnsiTheme="minorHAnsi" w:cstheme="minorHAnsi"/>
                <w:sz w:val="22"/>
                <w:szCs w:val="22"/>
                <w:highlight w:val="green"/>
                <w:lang w:val="lv-LV"/>
              </w:rPr>
            </w:pPr>
          </w:p>
        </w:tc>
        <w:tc>
          <w:tcPr>
            <w:tcW w:w="972" w:type="pct"/>
            <w:tcBorders>
              <w:left w:val="single" w:sz="12" w:space="0" w:color="auto"/>
              <w:right w:val="single" w:sz="12" w:space="0" w:color="auto"/>
            </w:tcBorders>
            <w:shd w:val="clear" w:color="auto" w:fill="auto"/>
            <w:vAlign w:val="center"/>
          </w:tcPr>
          <w:p w:rsidR="00330C22" w:rsidRPr="00EC1F73" w:rsidRDefault="00330C22" w:rsidP="00961B63">
            <w:pPr>
              <w:tabs>
                <w:tab w:val="left" w:pos="7513"/>
              </w:tabs>
              <w:spacing w:before="120"/>
              <w:jc w:val="center"/>
              <w:rPr>
                <w:rFonts w:asciiTheme="minorHAnsi" w:hAnsiTheme="minorHAnsi" w:cstheme="minorHAnsi"/>
                <w:sz w:val="22"/>
                <w:szCs w:val="22"/>
                <w:highlight w:val="green"/>
                <w:lang w:val="lv-LV"/>
              </w:rPr>
            </w:pPr>
          </w:p>
        </w:tc>
      </w:tr>
    </w:tbl>
    <w:p w:rsidR="00330C22" w:rsidRDefault="004F7A6B" w:rsidP="004F7A6B">
      <w:pPr>
        <w:pStyle w:val="Sarakstarindkopa"/>
        <w:rPr>
          <w:rFonts w:asciiTheme="minorHAnsi" w:hAnsiTheme="minorHAnsi" w:cstheme="minorHAnsi"/>
        </w:rPr>
      </w:pPr>
      <w:r w:rsidRPr="004F7A6B">
        <w:rPr>
          <w:rFonts w:asciiTheme="minorHAnsi" w:hAnsiTheme="minorHAnsi" w:cstheme="minorHAnsi"/>
          <w:sz w:val="20"/>
          <w:szCs w:val="20"/>
        </w:rPr>
        <w:t>*Cena kas tiek vērtēta</w:t>
      </w:r>
    </w:p>
    <w:p w:rsidR="004F7A6B" w:rsidRDefault="004F7A6B" w:rsidP="004F7A6B">
      <w:pPr>
        <w:pStyle w:val="Sarakstarindkopa"/>
        <w:rPr>
          <w:rFonts w:asciiTheme="minorHAnsi" w:hAnsiTheme="minorHAnsi" w:cstheme="minorHAnsi"/>
        </w:rPr>
      </w:pPr>
    </w:p>
    <w:p w:rsidR="00330C22" w:rsidRPr="004D3A55" w:rsidRDefault="00330C22" w:rsidP="00330C22">
      <w:pPr>
        <w:pStyle w:val="Sarakstarindkopa1"/>
        <w:tabs>
          <w:tab w:val="left" w:pos="567"/>
        </w:tabs>
        <w:suppressAutoHyphens/>
        <w:ind w:left="0"/>
        <w:jc w:val="both"/>
        <w:rPr>
          <w:rFonts w:asciiTheme="minorHAnsi" w:hAnsiTheme="minorHAnsi" w:cstheme="minorHAnsi"/>
          <w:bCs/>
          <w:sz w:val="24"/>
        </w:rPr>
      </w:pPr>
      <w:r>
        <w:rPr>
          <w:rFonts w:asciiTheme="minorHAnsi" w:hAnsiTheme="minorHAnsi" w:cstheme="minorHAnsi"/>
          <w:b/>
          <w:sz w:val="24"/>
        </w:rPr>
        <w:t xml:space="preserve">Objekts: </w:t>
      </w:r>
      <w:r w:rsidR="004F7A6B">
        <w:rPr>
          <w:rFonts w:asciiTheme="minorHAnsi" w:hAnsiTheme="minorHAnsi" w:cstheme="minorHAnsi"/>
          <w:sz w:val="24"/>
        </w:rPr>
        <w:t>Nīcas ambulances ēkas jumta seguma nomaiņa un bēniņu pārseguma siltināšana.</w:t>
      </w:r>
    </w:p>
    <w:p w:rsidR="00330C22" w:rsidRDefault="00330C22" w:rsidP="00330C22">
      <w:pPr>
        <w:pStyle w:val="Sarakstarindkopa"/>
        <w:rPr>
          <w:rFonts w:asciiTheme="minorHAnsi" w:hAnsiTheme="minorHAnsi" w:cstheme="minorHAnsi"/>
        </w:rPr>
      </w:pPr>
    </w:p>
    <w:p w:rsidR="00330C22" w:rsidRPr="007B2E2A" w:rsidRDefault="00330C22" w:rsidP="00330C22">
      <w:pPr>
        <w:pStyle w:val="Pamatteksts2"/>
        <w:spacing w:before="120" w:after="0" w:line="240" w:lineRule="auto"/>
        <w:jc w:val="both"/>
        <w:rPr>
          <w:rFonts w:asciiTheme="minorHAnsi" w:hAnsiTheme="minorHAnsi" w:cstheme="minorHAnsi"/>
          <w:b/>
          <w:sz w:val="24"/>
          <w:szCs w:val="24"/>
          <w:u w:val="single"/>
          <w:lang w:val="lv-LV"/>
        </w:rPr>
      </w:pPr>
      <w:r w:rsidRPr="007B2E2A">
        <w:rPr>
          <w:rFonts w:asciiTheme="minorHAnsi" w:hAnsiTheme="minorHAnsi" w:cstheme="minorHAnsi"/>
          <w:b/>
          <w:sz w:val="24"/>
          <w:szCs w:val="24"/>
          <w:u w:val="single"/>
          <w:lang w:val="lv-LV"/>
        </w:rPr>
        <w:t>Parakstot šo piedāvājumu, Pretendents apliecina, ka:</w:t>
      </w:r>
    </w:p>
    <w:p w:rsidR="00330C22" w:rsidRPr="00330C22" w:rsidRDefault="00330C22" w:rsidP="00330C22">
      <w:pPr>
        <w:pStyle w:val="Sarakstarindkopa1"/>
        <w:numPr>
          <w:ilvl w:val="0"/>
          <w:numId w:val="30"/>
        </w:numPr>
        <w:tabs>
          <w:tab w:val="left" w:pos="426"/>
        </w:tabs>
        <w:autoSpaceDE w:val="0"/>
        <w:autoSpaceDN w:val="0"/>
        <w:adjustRightInd w:val="0"/>
        <w:ind w:left="0" w:firstLine="0"/>
        <w:jc w:val="both"/>
        <w:rPr>
          <w:rFonts w:asciiTheme="minorHAnsi" w:hAnsiTheme="minorHAnsi" w:cstheme="minorHAnsi"/>
          <w:bCs/>
          <w:sz w:val="24"/>
        </w:rPr>
      </w:pPr>
      <w:r w:rsidRPr="007B2E2A">
        <w:rPr>
          <w:rFonts w:asciiTheme="minorHAnsi" w:hAnsiTheme="minorHAnsi" w:cstheme="minorHAnsi"/>
          <w:bCs/>
          <w:sz w:val="24"/>
        </w:rPr>
        <w:t xml:space="preserve">ir iepazinies ar </w:t>
      </w:r>
      <w:r w:rsidR="004F7A6B">
        <w:rPr>
          <w:rFonts w:asciiTheme="minorHAnsi" w:hAnsiTheme="minorHAnsi" w:cstheme="minorHAnsi"/>
          <w:bCs/>
          <w:sz w:val="24"/>
        </w:rPr>
        <w:t>apliecinājuma karti</w:t>
      </w:r>
      <w:r>
        <w:rPr>
          <w:rFonts w:asciiTheme="minorHAnsi" w:hAnsiTheme="minorHAnsi" w:cstheme="minorHAnsi"/>
          <w:bCs/>
          <w:sz w:val="24"/>
        </w:rPr>
        <w:t xml:space="preserve"> “</w:t>
      </w:r>
      <w:r w:rsidR="004F7A6B">
        <w:rPr>
          <w:rFonts w:asciiTheme="minorHAnsi" w:hAnsiTheme="minorHAnsi" w:cstheme="minorHAnsi"/>
          <w:bCs/>
          <w:sz w:val="24"/>
        </w:rPr>
        <w:t>Nīcas ambulances ēkas jumta seguma nomaiņa un bēniņu pārseguma siltināšana</w:t>
      </w:r>
      <w:r>
        <w:rPr>
          <w:rFonts w:asciiTheme="minorHAnsi" w:hAnsiTheme="minorHAnsi" w:cstheme="minorHAnsi"/>
          <w:bCs/>
          <w:sz w:val="24"/>
        </w:rPr>
        <w:t>”;</w:t>
      </w:r>
    </w:p>
    <w:p w:rsidR="00330C22" w:rsidRPr="007B2E2A" w:rsidRDefault="00330C22" w:rsidP="00330C22">
      <w:pPr>
        <w:pStyle w:val="Sarakstarindkopa1"/>
        <w:numPr>
          <w:ilvl w:val="0"/>
          <w:numId w:val="30"/>
        </w:numPr>
        <w:tabs>
          <w:tab w:val="left" w:pos="426"/>
        </w:tabs>
        <w:autoSpaceDE w:val="0"/>
        <w:autoSpaceDN w:val="0"/>
        <w:adjustRightInd w:val="0"/>
        <w:ind w:left="0" w:firstLine="0"/>
        <w:jc w:val="both"/>
        <w:rPr>
          <w:rFonts w:asciiTheme="minorHAnsi" w:hAnsiTheme="minorHAnsi" w:cstheme="minorHAnsi"/>
          <w:bCs/>
          <w:sz w:val="24"/>
        </w:rPr>
      </w:pPr>
      <w:r w:rsidRPr="007B2E2A">
        <w:rPr>
          <w:rFonts w:asciiTheme="minorHAnsi" w:hAnsiTheme="minorHAnsi" w:cstheme="minorHAnsi"/>
          <w:bCs/>
          <w:sz w:val="24"/>
        </w:rPr>
        <w:t xml:space="preserve">finanšu piedāvājumā ir paredzēti visi riski un finanšu piedāvājuma izmaksās ir iekļauti visi izdevumi, kas nepieciešami kvalitatīvai darbu veikšanai atbilstoši cenu </w:t>
      </w:r>
      <w:r>
        <w:rPr>
          <w:rFonts w:asciiTheme="minorHAnsi" w:hAnsiTheme="minorHAnsi" w:cstheme="minorHAnsi"/>
          <w:bCs/>
          <w:sz w:val="24"/>
        </w:rPr>
        <w:t>izpētes</w:t>
      </w:r>
      <w:r w:rsidRPr="007B2E2A">
        <w:rPr>
          <w:rFonts w:asciiTheme="minorHAnsi" w:hAnsiTheme="minorHAnsi" w:cstheme="minorHAnsi"/>
          <w:bCs/>
          <w:sz w:val="24"/>
        </w:rPr>
        <w:t xml:space="preserve"> noteikumu nosacījumiem un iesniegtajam piedāvājumam;</w:t>
      </w:r>
    </w:p>
    <w:p w:rsidR="00330C22" w:rsidRDefault="00330C22" w:rsidP="00330C22">
      <w:pPr>
        <w:pStyle w:val="Sarakstarindkopa1"/>
        <w:numPr>
          <w:ilvl w:val="0"/>
          <w:numId w:val="30"/>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Pakalpojuma sniedzēja</w:t>
      </w:r>
      <w:r w:rsidRPr="007B2E2A">
        <w:rPr>
          <w:rFonts w:asciiTheme="minorHAnsi" w:hAnsiTheme="minorHAnsi" w:cstheme="minorHAnsi"/>
          <w:bCs/>
          <w:sz w:val="24"/>
        </w:rPr>
        <w:t xml:space="preserve"> rīcībā ir visi nepieciešamie tehniskie un personāla resursi, lai kvalitatīvi un savlaicīgi veiktu darbus atbilstoši tehniskajai specifikācijai;</w:t>
      </w:r>
    </w:p>
    <w:p w:rsidR="00330C22" w:rsidRPr="00330C22" w:rsidRDefault="00330C22" w:rsidP="00330C22">
      <w:pPr>
        <w:pStyle w:val="Sarakstarindkopa1"/>
        <w:numPr>
          <w:ilvl w:val="0"/>
          <w:numId w:val="30"/>
        </w:numPr>
        <w:tabs>
          <w:tab w:val="left" w:pos="426"/>
        </w:tabs>
        <w:autoSpaceDE w:val="0"/>
        <w:autoSpaceDN w:val="0"/>
        <w:adjustRightInd w:val="0"/>
        <w:ind w:left="0" w:firstLine="0"/>
        <w:rPr>
          <w:rFonts w:asciiTheme="minorHAnsi" w:hAnsiTheme="minorHAnsi" w:cstheme="minorHAnsi"/>
          <w:bCs/>
          <w:sz w:val="24"/>
        </w:rPr>
      </w:pPr>
      <w:r w:rsidRPr="00330C22">
        <w:rPr>
          <w:rFonts w:asciiTheme="minorHAnsi" w:hAnsiTheme="minorHAnsi" w:cstheme="minorHAnsi"/>
          <w:bCs/>
          <w:sz w:val="24"/>
        </w:rPr>
        <w:t xml:space="preserve">Šī piedāvājuma derīguma termiņš ir _______________________ </w:t>
      </w:r>
      <w:r w:rsidRPr="00330C22">
        <w:rPr>
          <w:rFonts w:asciiTheme="minorHAnsi" w:hAnsiTheme="minorHAnsi" w:cstheme="minorHAnsi"/>
          <w:bCs/>
          <w:i/>
          <w:sz w:val="24"/>
        </w:rPr>
        <w:t>(vismaz 5 mēneši, skaitot no iesniegšanas beigu termiņa dienas)</w:t>
      </w:r>
      <w:r>
        <w:rPr>
          <w:rFonts w:asciiTheme="minorHAnsi" w:hAnsiTheme="minorHAnsi" w:cstheme="minorHAnsi"/>
          <w:bCs/>
          <w:i/>
          <w:sz w:val="24"/>
        </w:rPr>
        <w:t>.</w:t>
      </w: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Default="00330C22" w:rsidP="00330C22">
      <w:pPr>
        <w:pStyle w:val="Sarakstarindkopa1"/>
        <w:tabs>
          <w:tab w:val="left" w:pos="426"/>
        </w:tabs>
        <w:autoSpaceDE w:val="0"/>
        <w:autoSpaceDN w:val="0"/>
        <w:adjustRightInd w:val="0"/>
        <w:rPr>
          <w:rFonts w:asciiTheme="minorHAnsi" w:hAnsiTheme="minorHAnsi" w:cstheme="minorHAnsi"/>
          <w:bCs/>
          <w:i/>
          <w:sz w:val="24"/>
        </w:rPr>
      </w:pPr>
    </w:p>
    <w:p w:rsidR="00330C22" w:rsidRPr="000A2084" w:rsidRDefault="00330C22" w:rsidP="00330C22">
      <w:pPr>
        <w:jc w:val="center"/>
        <w:rPr>
          <w:rFonts w:asciiTheme="minorHAnsi" w:hAnsiTheme="minorHAnsi" w:cstheme="minorHAnsi"/>
          <w:i/>
          <w:iCs/>
          <w:szCs w:val="22"/>
          <w:lang w:val="lv-LV"/>
        </w:rPr>
      </w:pPr>
      <w:r w:rsidRPr="000A2084">
        <w:rPr>
          <w:rFonts w:asciiTheme="minorHAnsi" w:hAnsiTheme="minorHAnsi" w:cstheme="minorHAnsi"/>
          <w:i/>
          <w:iCs/>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6585" w:type="dxa"/>
          </w:tcPr>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6585" w:type="dxa"/>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961B63">
        <w:trPr>
          <w:trHeight w:val="397"/>
          <w:jc w:val="center"/>
        </w:trPr>
        <w:tc>
          <w:tcPr>
            <w:tcW w:w="2566" w:type="dxa"/>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6585" w:type="dxa"/>
          </w:tcPr>
          <w:p w:rsidR="00330C22" w:rsidRPr="00C63E5A" w:rsidRDefault="00330C22" w:rsidP="00961B63">
            <w:pPr>
              <w:jc w:val="both"/>
              <w:rPr>
                <w:rFonts w:asciiTheme="minorHAnsi" w:hAnsiTheme="minorHAnsi" w:cstheme="minorHAnsi"/>
                <w:sz w:val="22"/>
                <w:szCs w:val="22"/>
                <w:lang w:val="lv-LV"/>
              </w:rPr>
            </w:pPr>
          </w:p>
        </w:tc>
      </w:tr>
    </w:tbl>
    <w:p w:rsidR="00330C22" w:rsidRPr="00330C22" w:rsidRDefault="00330C22" w:rsidP="00330C22">
      <w:pPr>
        <w:pStyle w:val="Sarakstarindkopa1"/>
        <w:tabs>
          <w:tab w:val="left" w:pos="426"/>
        </w:tabs>
        <w:autoSpaceDE w:val="0"/>
        <w:autoSpaceDN w:val="0"/>
        <w:adjustRightInd w:val="0"/>
        <w:rPr>
          <w:rFonts w:asciiTheme="minorHAnsi" w:hAnsiTheme="minorHAnsi" w:cstheme="minorHAnsi"/>
          <w:bCs/>
          <w:sz w:val="24"/>
        </w:rPr>
        <w:sectPr w:rsidR="00330C22" w:rsidRPr="00330C22" w:rsidSect="00D51D4A">
          <w:headerReference w:type="default" r:id="rId17"/>
          <w:footerReference w:type="default" r:id="rId18"/>
          <w:footerReference w:type="first" r:id="rId19"/>
          <w:pgSz w:w="11906" w:h="16838"/>
          <w:pgMar w:top="1134" w:right="707" w:bottom="1134" w:left="1701" w:header="709" w:footer="709" w:gutter="0"/>
          <w:cols w:space="708"/>
          <w:titlePg/>
          <w:docGrid w:linePitch="360"/>
        </w:sectPr>
      </w:pP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CI-2019-4</w:t>
      </w:r>
      <w:r w:rsidR="00A439DF">
        <w:rPr>
          <w:rFonts w:asciiTheme="minorHAnsi" w:hAnsiTheme="minorHAnsi" w:cstheme="minorHAnsi"/>
        </w:rPr>
        <w:t>5</w:t>
      </w:r>
    </w:p>
    <w:p w:rsidR="00330C22" w:rsidRPr="00F9374E" w:rsidRDefault="00330C22" w:rsidP="00330C22">
      <w:pPr>
        <w:pStyle w:val="Galvene"/>
        <w:jc w:val="right"/>
        <w:rPr>
          <w:rFonts w:asciiTheme="minorHAnsi" w:hAnsiTheme="minorHAnsi" w:cstheme="minorHAnsi"/>
          <w:i/>
          <w:sz w:val="24"/>
          <w:lang w:val="lv-LV"/>
        </w:rPr>
      </w:pPr>
      <w:r>
        <w:rPr>
          <w:rFonts w:asciiTheme="minorHAnsi" w:hAnsiTheme="minorHAnsi" w:cstheme="minorHAnsi"/>
          <w:i/>
          <w:sz w:val="24"/>
          <w:lang w:val="lv-LV"/>
        </w:rPr>
        <w:t>3</w:t>
      </w:r>
      <w:r w:rsidRPr="00F9374E">
        <w:rPr>
          <w:rFonts w:asciiTheme="minorHAnsi" w:hAnsiTheme="minorHAnsi" w:cstheme="minorHAnsi"/>
          <w:i/>
          <w:sz w:val="24"/>
          <w:lang w:val="lv-LV"/>
        </w:rPr>
        <w:t>. 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330C22" w:rsidRPr="00547DFF" w:rsidRDefault="00330C22" w:rsidP="00330C22">
      <w:pPr>
        <w:tabs>
          <w:tab w:val="left" w:pos="567"/>
          <w:tab w:val="left" w:pos="7513"/>
        </w:tabs>
        <w:spacing w:before="120" w:after="120"/>
        <w:contextualSpacing/>
        <w:jc w:val="center"/>
        <w:rPr>
          <w:rFonts w:asciiTheme="minorHAnsi" w:hAnsiTheme="minorHAnsi" w:cstheme="minorHAnsi"/>
          <w:b/>
          <w:color w:val="000000"/>
          <w:sz w:val="24"/>
          <w:szCs w:val="24"/>
          <w:lang w:val="lv-LV"/>
        </w:rPr>
      </w:pPr>
      <w:r w:rsidRPr="00547DFF">
        <w:rPr>
          <w:rFonts w:asciiTheme="minorHAnsi" w:hAnsiTheme="minorHAnsi" w:cstheme="minorHAnsi"/>
          <w:b/>
          <w:color w:val="000000"/>
          <w:sz w:val="24"/>
          <w:szCs w:val="24"/>
          <w:lang w:val="lv-LV"/>
        </w:rPr>
        <w:t>APLIECINĀJUMS PAR PIEREDZI</w:t>
      </w:r>
    </w:p>
    <w:p w:rsidR="00330C22" w:rsidRDefault="00330C22" w:rsidP="00330C22">
      <w:pPr>
        <w:tabs>
          <w:tab w:val="left" w:pos="7513"/>
        </w:tabs>
        <w:rPr>
          <w:rFonts w:ascii="Calibri" w:hAnsi="Calibri" w:cs="Calibri"/>
          <w:b/>
        </w:rPr>
      </w:pPr>
    </w:p>
    <w:p w:rsidR="00330C22" w:rsidRPr="00922489" w:rsidRDefault="00330C22" w:rsidP="00330C22">
      <w:pPr>
        <w:tabs>
          <w:tab w:val="left" w:pos="7513"/>
        </w:tabs>
        <w:jc w:val="center"/>
        <w:rPr>
          <w:rFonts w:ascii="Calibri" w:hAnsi="Calibri" w:cs="Calibri"/>
          <w:b/>
        </w:rPr>
      </w:pPr>
    </w:p>
    <w:p w:rsidR="00330C22" w:rsidRDefault="00330C22" w:rsidP="00330C22">
      <w:pPr>
        <w:widowControl w:val="0"/>
        <w:autoSpaceDE w:val="0"/>
        <w:autoSpaceDN w:val="0"/>
        <w:adjustRightInd w:val="0"/>
        <w:ind w:right="-2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6"/>
      </w:tblGrid>
      <w:tr w:rsidR="00330C22" w:rsidTr="00961B63">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0C22" w:rsidRDefault="00330C22" w:rsidP="00961B63">
            <w:pPr>
              <w:pStyle w:val="Bezatstarpm"/>
              <w:spacing w:line="256" w:lineRule="auto"/>
              <w:jc w:val="center"/>
              <w:rPr>
                <w:rFonts w:ascii="Calibri" w:hAnsi="Calibri" w:cs="Calibri"/>
                <w:b/>
              </w:rPr>
            </w:pPr>
            <w:r>
              <w:rPr>
                <w:rFonts w:ascii="Calibri" w:hAnsi="Calibri" w:cs="Calibri"/>
                <w:b/>
              </w:rPr>
              <w:t>ATBILDĪGĀ BŪVUZRAUGA PIEREDZE</w:t>
            </w:r>
          </w:p>
          <w:p w:rsidR="00330C22" w:rsidRPr="00330C22" w:rsidRDefault="00330C22" w:rsidP="00330C22">
            <w:pPr>
              <w:pStyle w:val="Bezatstarpm"/>
              <w:jc w:val="center"/>
              <w:rPr>
                <w:rFonts w:ascii="Calibri" w:hAnsi="Calibri" w:cs="Calibri"/>
                <w:i/>
                <w:iCs/>
              </w:rPr>
            </w:pPr>
            <w:r w:rsidRPr="001F6EAD">
              <w:rPr>
                <w:rFonts w:ascii="Calibri" w:hAnsi="Calibri" w:cs="Calibri"/>
                <w:i/>
                <w:iCs/>
              </w:rPr>
              <w:t xml:space="preserve">(Tabulā norāda informāciju atbilstoši </w:t>
            </w:r>
            <w:r>
              <w:rPr>
                <w:rFonts w:ascii="Calibri" w:hAnsi="Calibri" w:cs="Calibri"/>
                <w:i/>
                <w:iCs/>
              </w:rPr>
              <w:t>nosacījumu 4.5. noteiktajam)</w:t>
            </w:r>
          </w:p>
        </w:tc>
      </w:tr>
      <w:tr w:rsidR="00330C22" w:rsidTr="00330C22">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0C22" w:rsidRPr="00330C22" w:rsidRDefault="00330C22" w:rsidP="00330C22">
            <w:pPr>
              <w:pStyle w:val="Bezatstarpm"/>
              <w:spacing w:line="256" w:lineRule="auto"/>
              <w:jc w:val="center"/>
              <w:rPr>
                <w:rFonts w:ascii="Calibri" w:hAnsi="Calibri" w:cs="Calibri"/>
                <w:b/>
              </w:rPr>
            </w:pPr>
            <w:r w:rsidRPr="00330C22">
              <w:rPr>
                <w:rFonts w:ascii="Calibri" w:hAnsi="Calibri" w:cs="Calibri"/>
                <w:b/>
              </w:rPr>
              <w:t>1</w:t>
            </w:r>
          </w:p>
        </w:tc>
      </w:tr>
      <w:tr w:rsidR="00330C22" w:rsidTr="00961B63">
        <w:trPr>
          <w:trHeight w:val="227"/>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r w:rsidR="00330C22" w:rsidTr="00961B63">
        <w:trPr>
          <w:trHeight w:val="227"/>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r w:rsidR="00330C22" w:rsidTr="00961B63">
        <w:trPr>
          <w:trHeight w:val="227"/>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r w:rsidR="00330C22" w:rsidTr="00961B63">
        <w:trPr>
          <w:trHeight w:val="227"/>
        </w:trPr>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F9374E">
              <w:rPr>
                <w:rFonts w:ascii="Calibri" w:hAnsi="Calibri"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i/>
              </w:rPr>
            </w:pPr>
          </w:p>
        </w:tc>
      </w:tr>
      <w:tr w:rsidR="00330C22" w:rsidTr="00961B63">
        <w:tc>
          <w:tcPr>
            <w:tcW w:w="4791" w:type="dxa"/>
            <w:tcBorders>
              <w:top w:val="single" w:sz="4" w:space="0" w:color="auto"/>
              <w:left w:val="single" w:sz="4" w:space="0" w:color="auto"/>
              <w:bottom w:val="single" w:sz="4" w:space="0" w:color="auto"/>
              <w:right w:val="single" w:sz="4" w:space="0" w:color="auto"/>
            </w:tcBorders>
            <w:hideMark/>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bl>
    <w:p w:rsidR="00330C22" w:rsidRDefault="00330C22"/>
    <w:p w:rsidR="00330C22" w:rsidRDefault="00330C2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6"/>
      </w:tblGrid>
      <w:tr w:rsidR="00330C22" w:rsidTr="00330C22">
        <w:tc>
          <w:tcPr>
            <w:tcW w:w="96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30C22" w:rsidRPr="00330C22" w:rsidRDefault="00330C22" w:rsidP="00961B63">
            <w:pPr>
              <w:pStyle w:val="Bezatstarpm"/>
              <w:spacing w:line="256" w:lineRule="auto"/>
              <w:jc w:val="center"/>
              <w:rPr>
                <w:rFonts w:ascii="Calibri" w:hAnsi="Calibri" w:cs="Calibri"/>
                <w:b/>
              </w:rPr>
            </w:pPr>
            <w:r>
              <w:rPr>
                <w:rFonts w:ascii="Calibri" w:hAnsi="Calibri" w:cs="Calibri"/>
                <w:b/>
              </w:rPr>
              <w:t>2</w:t>
            </w: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r w:rsidRPr="00F9374E">
              <w:rPr>
                <w:rFonts w:ascii="Calibri" w:hAnsi="Calibri"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i/>
              </w:rPr>
            </w:pPr>
          </w:p>
        </w:tc>
      </w:tr>
      <w:tr w:rsidR="00330C22" w:rsidTr="00961B63">
        <w:tc>
          <w:tcPr>
            <w:tcW w:w="4791"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330C22" w:rsidRPr="00673772" w:rsidRDefault="00330C22" w:rsidP="00961B63">
            <w:pPr>
              <w:pStyle w:val="Bezatstarpm"/>
              <w:spacing w:line="256" w:lineRule="auto"/>
              <w:rPr>
                <w:rFonts w:ascii="Calibri" w:hAnsi="Calibri" w:cs="Calibri"/>
              </w:rPr>
            </w:pPr>
          </w:p>
        </w:tc>
      </w:tr>
    </w:tbl>
    <w:p w:rsidR="00330C22" w:rsidRDefault="00330C22"/>
    <w:p w:rsidR="00330C22" w:rsidRPr="00922489" w:rsidRDefault="00330C22" w:rsidP="00330C22">
      <w:pPr>
        <w:widowControl w:val="0"/>
        <w:autoSpaceDE w:val="0"/>
        <w:autoSpaceDN w:val="0"/>
        <w:adjustRightInd w:val="0"/>
        <w:ind w:right="-20"/>
        <w:rPr>
          <w:rFonts w:ascii="Calibri" w:hAnsi="Calibri" w:cs="Calibri"/>
        </w:rPr>
      </w:pPr>
    </w:p>
    <w:p w:rsidR="00330C22" w:rsidRPr="00922489" w:rsidRDefault="00330C22" w:rsidP="00330C22">
      <w:pPr>
        <w:jc w:val="both"/>
        <w:rPr>
          <w:rFonts w:ascii="Calibri" w:hAnsi="Calibri" w:cs="Calibri"/>
          <w:sz w:val="22"/>
          <w:szCs w:val="22"/>
        </w:rPr>
      </w:pPr>
    </w:p>
    <w:p w:rsidR="00330C22" w:rsidRPr="00922489" w:rsidRDefault="00330C22" w:rsidP="00330C22">
      <w:pPr>
        <w:widowControl w:val="0"/>
        <w:autoSpaceDE w:val="0"/>
        <w:autoSpaceDN w:val="0"/>
        <w:adjustRightInd w:val="0"/>
        <w:ind w:left="2897" w:right="-20"/>
        <w:jc w:val="both"/>
        <w:rPr>
          <w:rFonts w:ascii="Calibri" w:hAnsi="Calibri" w:cs="Calibri"/>
          <w:w w:val="99"/>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828"/>
      </w:tblGrid>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3598" w:type="pct"/>
          </w:tcPr>
          <w:p w:rsidR="00330C22" w:rsidRPr="00C63E5A" w:rsidRDefault="00330C22" w:rsidP="00961B63">
            <w:pPr>
              <w:jc w:val="both"/>
              <w:rPr>
                <w:rFonts w:asciiTheme="minorHAnsi" w:hAnsiTheme="minorHAnsi" w:cstheme="minorHAnsi"/>
                <w:sz w:val="22"/>
                <w:szCs w:val="22"/>
                <w:lang w:val="lv-LV"/>
              </w:rPr>
            </w:pPr>
          </w:p>
        </w:tc>
      </w:tr>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3598" w:type="pct"/>
          </w:tcPr>
          <w:p w:rsidR="00330C22" w:rsidRDefault="00330C22" w:rsidP="00961B63">
            <w:pPr>
              <w:jc w:val="both"/>
              <w:rPr>
                <w:rFonts w:asciiTheme="minorHAnsi" w:hAnsiTheme="minorHAnsi" w:cstheme="minorHAnsi"/>
                <w:sz w:val="22"/>
                <w:szCs w:val="22"/>
                <w:lang w:val="lv-LV"/>
              </w:rPr>
            </w:pPr>
          </w:p>
          <w:p w:rsidR="00330C22" w:rsidRDefault="00330C22" w:rsidP="00961B63">
            <w:pPr>
              <w:jc w:val="both"/>
              <w:rPr>
                <w:rFonts w:asciiTheme="minorHAnsi" w:hAnsiTheme="minorHAnsi" w:cstheme="minorHAnsi"/>
                <w:sz w:val="22"/>
                <w:szCs w:val="22"/>
                <w:lang w:val="lv-LV"/>
              </w:rPr>
            </w:pPr>
          </w:p>
          <w:p w:rsidR="00330C22" w:rsidRPr="00C63E5A" w:rsidRDefault="00330C22" w:rsidP="00961B63">
            <w:pPr>
              <w:jc w:val="both"/>
              <w:rPr>
                <w:rFonts w:asciiTheme="minorHAnsi" w:hAnsiTheme="minorHAnsi" w:cstheme="minorHAnsi"/>
                <w:sz w:val="22"/>
                <w:szCs w:val="22"/>
                <w:lang w:val="lv-LV"/>
              </w:rPr>
            </w:pPr>
          </w:p>
        </w:tc>
      </w:tr>
      <w:tr w:rsidR="00330C22" w:rsidRPr="00C63E5A" w:rsidTr="00330C22">
        <w:trPr>
          <w:trHeight w:val="397"/>
          <w:jc w:val="center"/>
        </w:trPr>
        <w:tc>
          <w:tcPr>
            <w:tcW w:w="1402" w:type="pct"/>
            <w:vAlign w:val="center"/>
          </w:tcPr>
          <w:p w:rsidR="00330C22" w:rsidRPr="00126F08" w:rsidRDefault="00330C22" w:rsidP="00961B63">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3598" w:type="pct"/>
          </w:tcPr>
          <w:p w:rsidR="00330C22" w:rsidRPr="00C63E5A" w:rsidRDefault="00330C22" w:rsidP="00961B63">
            <w:pPr>
              <w:jc w:val="both"/>
              <w:rPr>
                <w:rFonts w:asciiTheme="minorHAnsi" w:hAnsiTheme="minorHAnsi" w:cstheme="minorHAnsi"/>
                <w:sz w:val="22"/>
                <w:szCs w:val="22"/>
                <w:lang w:val="lv-LV"/>
              </w:rPr>
            </w:pPr>
          </w:p>
        </w:tc>
      </w:tr>
    </w:tbl>
    <w:p w:rsidR="00330C22" w:rsidRDefault="00330C22" w:rsidP="00330C22">
      <w:pPr>
        <w:pStyle w:val="Pamatteksts"/>
        <w:ind w:right="283"/>
        <w:jc w:val="right"/>
        <w:rPr>
          <w:rFonts w:ascii="Calibri" w:hAnsi="Calibri" w:cs="Calibri"/>
          <w:color w:val="FF0000"/>
        </w:rPr>
      </w:pPr>
    </w:p>
    <w:p w:rsidR="00330C22" w:rsidRDefault="00330C22" w:rsidP="00330C22">
      <w:pPr>
        <w:pStyle w:val="Pamatteksts"/>
        <w:ind w:right="283"/>
        <w:jc w:val="right"/>
        <w:rPr>
          <w:rFonts w:ascii="Calibri" w:hAnsi="Calibri" w:cs="Calibri"/>
          <w:color w:val="FF0000"/>
        </w:rPr>
      </w:pPr>
    </w:p>
    <w:p w:rsidR="00330C22" w:rsidRDefault="00330C22" w:rsidP="00330C22">
      <w:pPr>
        <w:pStyle w:val="Pamatteksts"/>
        <w:ind w:right="283"/>
        <w:jc w:val="right"/>
        <w:rPr>
          <w:rFonts w:ascii="Calibri" w:hAnsi="Calibri" w:cs="Calibri"/>
          <w:color w:val="FF0000"/>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sectPr w:rsidR="00330C22" w:rsidSect="00D51D4A">
          <w:pgSz w:w="11906" w:h="16838"/>
          <w:pgMar w:top="1134" w:right="707" w:bottom="1134" w:left="1701" w:header="709" w:footer="709" w:gutter="0"/>
          <w:cols w:space="708"/>
          <w:titlePg/>
          <w:docGrid w:linePitch="360"/>
        </w:sectPr>
      </w:pP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CI-2019-4</w:t>
      </w:r>
      <w:r w:rsidR="00A439DF">
        <w:rPr>
          <w:rFonts w:asciiTheme="minorHAnsi" w:hAnsiTheme="minorHAnsi" w:cstheme="minorHAnsi"/>
        </w:rPr>
        <w:t>5</w:t>
      </w:r>
    </w:p>
    <w:p w:rsidR="00330C22" w:rsidRPr="00F9374E" w:rsidRDefault="00330C22" w:rsidP="00330C22">
      <w:pPr>
        <w:pStyle w:val="Galvene"/>
        <w:jc w:val="right"/>
        <w:rPr>
          <w:rFonts w:asciiTheme="minorHAnsi" w:hAnsiTheme="minorHAnsi" w:cstheme="minorHAnsi"/>
          <w:i/>
          <w:sz w:val="24"/>
          <w:lang w:val="lv-LV"/>
        </w:rPr>
      </w:pPr>
      <w:r>
        <w:rPr>
          <w:rFonts w:asciiTheme="minorHAnsi" w:hAnsiTheme="minorHAnsi" w:cstheme="minorHAnsi"/>
          <w:i/>
          <w:sz w:val="24"/>
          <w:lang w:val="lv-LV"/>
        </w:rPr>
        <w:t>4</w:t>
      </w:r>
      <w:r w:rsidRPr="00F9374E">
        <w:rPr>
          <w:rFonts w:asciiTheme="minorHAnsi" w:hAnsiTheme="minorHAnsi" w:cstheme="minorHAnsi"/>
          <w:i/>
          <w:sz w:val="24"/>
          <w:lang w:val="lv-LV"/>
        </w:rPr>
        <w:t>. Pielikums</w:t>
      </w:r>
    </w:p>
    <w:p w:rsidR="00330C22" w:rsidRPr="0039125D" w:rsidRDefault="00330C22" w:rsidP="00330C22">
      <w:pPr>
        <w:rPr>
          <w:rFonts w:cs="Calibri"/>
          <w:b/>
        </w:rPr>
      </w:pPr>
    </w:p>
    <w:p w:rsidR="00330C22" w:rsidRPr="00AA0904" w:rsidRDefault="00330C22" w:rsidP="00330C22">
      <w:pPr>
        <w:jc w:val="right"/>
        <w:rPr>
          <w:rFonts w:cs="Calibri"/>
          <w:b/>
        </w:rPr>
      </w:pPr>
    </w:p>
    <w:p w:rsidR="00330C22" w:rsidRPr="00574F37" w:rsidRDefault="00330C22" w:rsidP="00330C22">
      <w:pPr>
        <w:pStyle w:val="Apakpunkts"/>
        <w:numPr>
          <w:ilvl w:val="0"/>
          <w:numId w:val="0"/>
        </w:numPr>
        <w:tabs>
          <w:tab w:val="left" w:pos="720"/>
        </w:tabs>
        <w:jc w:val="center"/>
        <w:rPr>
          <w:rFonts w:ascii="Calibri" w:hAnsi="Calibri" w:cs="Calibri"/>
          <w:sz w:val="24"/>
        </w:rPr>
      </w:pPr>
      <w:r w:rsidRPr="00574F37">
        <w:rPr>
          <w:rFonts w:ascii="Calibri" w:hAnsi="Calibri" w:cs="Calibri"/>
          <w:sz w:val="24"/>
          <w:lang w:val="lv-LV"/>
        </w:rPr>
        <w:t>ATBILDĪGĀ BŪVUZRAUGA</w:t>
      </w:r>
      <w:r w:rsidRPr="00574F37">
        <w:rPr>
          <w:rFonts w:ascii="Calibri" w:hAnsi="Calibri" w:cs="Calibri"/>
          <w:lang w:val="lv-LV"/>
        </w:rPr>
        <w:t xml:space="preserve"> </w:t>
      </w:r>
      <w:r w:rsidRPr="00574F37">
        <w:rPr>
          <w:rFonts w:ascii="Calibri" w:hAnsi="Calibri" w:cs="Calibri"/>
          <w:sz w:val="24"/>
        </w:rPr>
        <w:t>APLIECINĀJUMS</w:t>
      </w:r>
    </w:p>
    <w:p w:rsidR="00330C22" w:rsidRPr="00AA0904" w:rsidRDefault="00330C22" w:rsidP="00330C22">
      <w:pPr>
        <w:pStyle w:val="Rindkopa"/>
        <w:ind w:left="0"/>
        <w:rPr>
          <w:rFonts w:ascii="Calibri" w:hAnsi="Calibri" w:cs="Calibri"/>
          <w:sz w:val="24"/>
        </w:rPr>
      </w:pPr>
    </w:p>
    <w:p w:rsidR="00330C22" w:rsidRDefault="00330C22" w:rsidP="00330C22">
      <w:pPr>
        <w:pStyle w:val="Rindkopa"/>
        <w:ind w:left="0"/>
        <w:rPr>
          <w:rFonts w:cs="Arial"/>
        </w:rPr>
      </w:pPr>
    </w:p>
    <w:p w:rsidR="00330C22" w:rsidRPr="0039125D" w:rsidRDefault="00330C22" w:rsidP="00330C22">
      <w:pPr>
        <w:pStyle w:val="Rindkopa"/>
        <w:ind w:left="0"/>
        <w:rPr>
          <w:rFonts w:ascii="Calibri" w:hAnsi="Calibri" w:cs="Calibri"/>
          <w:sz w:val="24"/>
        </w:rPr>
      </w:pPr>
      <w:r w:rsidRPr="0039125D">
        <w:rPr>
          <w:rFonts w:ascii="Calibri" w:hAnsi="Calibri" w:cs="Calibri"/>
          <w:sz w:val="24"/>
        </w:rPr>
        <w:t xml:space="preserve">Ar šo, _________________________________________ (vārds, uzvārds, atbilstošā sertifikāta numurs), </w:t>
      </w:r>
      <w:r w:rsidRPr="0039125D">
        <w:rPr>
          <w:rFonts w:ascii="Calibri" w:hAnsi="Calibri" w:cs="Calibri"/>
          <w:b/>
          <w:sz w:val="24"/>
        </w:rPr>
        <w:t xml:space="preserve">lai apliecinātu, ka mana kvalifikācija atbilst </w:t>
      </w:r>
      <w:r>
        <w:rPr>
          <w:rFonts w:ascii="Calibri" w:hAnsi="Calibri" w:cs="Calibri"/>
          <w:b/>
          <w:sz w:val="24"/>
        </w:rPr>
        <w:t>cenu izpētes</w:t>
      </w:r>
      <w:r w:rsidRPr="0039125D">
        <w:rPr>
          <w:rFonts w:ascii="Calibri" w:hAnsi="Calibri" w:cs="Calibri"/>
          <w:b/>
          <w:sz w:val="24"/>
        </w:rPr>
        <w:t xml:space="preserve"> dokumentos noteiktajām prasībām:</w:t>
      </w:r>
    </w:p>
    <w:p w:rsidR="00330C22" w:rsidRPr="0039125D" w:rsidRDefault="00330C22" w:rsidP="00330C22">
      <w:pPr>
        <w:pStyle w:val="Punkts"/>
        <w:numPr>
          <w:ilvl w:val="0"/>
          <w:numId w:val="0"/>
        </w:numPr>
        <w:tabs>
          <w:tab w:val="left" w:pos="720"/>
        </w:tabs>
        <w:rPr>
          <w:rFonts w:ascii="Calibri" w:hAnsi="Calibri" w:cs="Calibri"/>
          <w:sz w:val="24"/>
        </w:rPr>
      </w:pPr>
    </w:p>
    <w:p w:rsidR="00330C22" w:rsidRPr="00EA48AC" w:rsidRDefault="00330C22" w:rsidP="00330C22">
      <w:pPr>
        <w:pStyle w:val="Rindkopa"/>
        <w:numPr>
          <w:ilvl w:val="0"/>
          <w:numId w:val="29"/>
        </w:numPr>
        <w:tabs>
          <w:tab w:val="left" w:pos="720"/>
        </w:tabs>
        <w:rPr>
          <w:rFonts w:ascii="Calibri" w:hAnsi="Calibri" w:cs="Calibri"/>
          <w:sz w:val="24"/>
        </w:rPr>
      </w:pPr>
      <w:r w:rsidRPr="00EA48AC">
        <w:rPr>
          <w:rFonts w:ascii="Calibri" w:hAnsi="Calibri" w:cs="Calibri"/>
          <w:sz w:val="24"/>
        </w:rPr>
        <w:t>Apliecinu, ka esmu informēts par to, ka __________________________________ (</w:t>
      </w:r>
      <w:r w:rsidRPr="00EA48AC">
        <w:rPr>
          <w:rFonts w:ascii="Calibri" w:hAnsi="Calibri" w:cs="Calibri"/>
          <w:i/>
          <w:sz w:val="24"/>
        </w:rPr>
        <w:t xml:space="preserve">Pretendenta nosaukums, reģistrācijas numurs) </w:t>
      </w:r>
      <w:r w:rsidRPr="00EA48AC">
        <w:rPr>
          <w:rFonts w:ascii="Calibri" w:hAnsi="Calibri" w:cs="Calibri"/>
          <w:sz w:val="24"/>
        </w:rPr>
        <w:t>iesniegs piedāvājumu Nīcas novada domes (</w:t>
      </w:r>
      <w:proofErr w:type="spellStart"/>
      <w:r w:rsidRPr="00EA48AC">
        <w:rPr>
          <w:rFonts w:ascii="Calibri" w:hAnsi="Calibri" w:cs="Calibri"/>
          <w:sz w:val="24"/>
        </w:rPr>
        <w:t>Reģ</w:t>
      </w:r>
      <w:proofErr w:type="spellEnd"/>
      <w:r w:rsidRPr="00EA48AC">
        <w:rPr>
          <w:rFonts w:ascii="Calibri" w:hAnsi="Calibri" w:cs="Calibri"/>
          <w:sz w:val="24"/>
        </w:rPr>
        <w:t>. Nr. 90000</w:t>
      </w:r>
      <w:r>
        <w:rPr>
          <w:rFonts w:ascii="Calibri" w:hAnsi="Calibri" w:cs="Calibri"/>
          <w:sz w:val="24"/>
        </w:rPr>
        <w:t>031531) organizētā cenu izpētē</w:t>
      </w:r>
      <w:r w:rsidRPr="00EA48AC">
        <w:rPr>
          <w:rFonts w:ascii="Calibri" w:hAnsi="Calibri" w:cs="Calibri"/>
          <w:sz w:val="24"/>
        </w:rPr>
        <w:t xml:space="preserve"> </w:t>
      </w:r>
      <w:r w:rsidRPr="00330C22">
        <w:rPr>
          <w:rFonts w:asciiTheme="minorHAnsi" w:hAnsiTheme="minorHAnsi" w:cstheme="minorHAnsi"/>
          <w:b/>
          <w:i/>
          <w:sz w:val="24"/>
          <w:szCs w:val="22"/>
        </w:rPr>
        <w:t>„</w:t>
      </w:r>
      <w:r w:rsidRPr="00330C22">
        <w:rPr>
          <w:rFonts w:ascii="Calibri" w:hAnsi="Calibri" w:cs="Calibri"/>
          <w:b/>
          <w:i/>
          <w:sz w:val="24"/>
          <w:szCs w:val="28"/>
        </w:rPr>
        <w:t xml:space="preserve">Par tiesībām veikt </w:t>
      </w:r>
      <w:r w:rsidRPr="00330C22">
        <w:rPr>
          <w:rFonts w:ascii="Calibri" w:hAnsi="Calibri" w:cs="Calibri"/>
          <w:b/>
          <w:i/>
          <w:sz w:val="24"/>
          <w:szCs w:val="28"/>
          <w:u w:val="single"/>
        </w:rPr>
        <w:t>būvuzraudzību</w:t>
      </w:r>
      <w:r w:rsidRPr="00330C22">
        <w:rPr>
          <w:rFonts w:ascii="Calibri" w:hAnsi="Calibri" w:cs="Calibri"/>
          <w:b/>
          <w:i/>
          <w:sz w:val="24"/>
          <w:szCs w:val="28"/>
        </w:rPr>
        <w:t xml:space="preserve"> Nīcas </w:t>
      </w:r>
      <w:r w:rsidR="00A439DF">
        <w:rPr>
          <w:rFonts w:ascii="Calibri" w:hAnsi="Calibri" w:cs="Calibri"/>
          <w:b/>
          <w:i/>
          <w:sz w:val="24"/>
          <w:szCs w:val="28"/>
        </w:rPr>
        <w:t>ambulances ēkas jumta seguma nomaiņas un bēniņu pārseguma siltināšanas</w:t>
      </w:r>
      <w:r w:rsidRPr="00330C22">
        <w:rPr>
          <w:rFonts w:ascii="Calibri" w:hAnsi="Calibri" w:cs="Calibri"/>
          <w:b/>
          <w:i/>
          <w:sz w:val="24"/>
          <w:szCs w:val="28"/>
        </w:rPr>
        <w:t xml:space="preserve"> darbiem</w:t>
      </w:r>
      <w:r w:rsidRPr="00330C22">
        <w:rPr>
          <w:rFonts w:asciiTheme="minorHAnsi" w:hAnsiTheme="minorHAnsi" w:cstheme="minorHAnsi"/>
          <w:b/>
          <w:i/>
          <w:sz w:val="24"/>
          <w:szCs w:val="22"/>
        </w:rPr>
        <w:t>”</w:t>
      </w:r>
      <w:r>
        <w:rPr>
          <w:rFonts w:asciiTheme="minorHAnsi" w:hAnsiTheme="minorHAnsi" w:cstheme="minorHAnsi"/>
          <w:b/>
          <w:i/>
          <w:sz w:val="24"/>
          <w:szCs w:val="22"/>
        </w:rPr>
        <w:t>.</w:t>
      </w:r>
    </w:p>
    <w:p w:rsidR="00330C22" w:rsidRPr="0039125D" w:rsidRDefault="00330C22" w:rsidP="00330C22">
      <w:pPr>
        <w:pStyle w:val="Rindkopa"/>
        <w:numPr>
          <w:ilvl w:val="0"/>
          <w:numId w:val="29"/>
        </w:numPr>
        <w:tabs>
          <w:tab w:val="left" w:pos="720"/>
        </w:tabs>
        <w:rPr>
          <w:rFonts w:ascii="Calibri" w:hAnsi="Calibri" w:cs="Calibri"/>
          <w:sz w:val="24"/>
        </w:rPr>
      </w:pPr>
      <w:r w:rsidRPr="0039125D">
        <w:rPr>
          <w:rFonts w:ascii="Calibri" w:hAnsi="Calibri" w:cs="Calibri"/>
          <w:sz w:val="24"/>
        </w:rPr>
        <w:t xml:space="preserve">Gadījumā, ja ar Pretendentu tiks noslēgts līgums, </w:t>
      </w:r>
      <w:r w:rsidRPr="00784633">
        <w:rPr>
          <w:rFonts w:asciiTheme="minorHAnsi" w:hAnsiTheme="minorHAnsi" w:cstheme="minorHAnsi"/>
          <w:sz w:val="24"/>
        </w:rPr>
        <w:t xml:space="preserve">apņemos veikt </w:t>
      </w:r>
      <w:r>
        <w:rPr>
          <w:rFonts w:asciiTheme="minorHAnsi" w:hAnsiTheme="minorHAnsi" w:cstheme="minorHAnsi"/>
          <w:i/>
          <w:sz w:val="24"/>
          <w:u w:val="single"/>
        </w:rPr>
        <w:t>būvuzrauga</w:t>
      </w:r>
      <w:r w:rsidRPr="00784633">
        <w:rPr>
          <w:rFonts w:asciiTheme="minorHAnsi" w:hAnsiTheme="minorHAnsi" w:cstheme="minorHAnsi"/>
          <w:i/>
          <w:sz w:val="24"/>
          <w:u w:val="single"/>
        </w:rPr>
        <w:t xml:space="preserve"> </w:t>
      </w:r>
      <w:r w:rsidRPr="00784633">
        <w:rPr>
          <w:rFonts w:asciiTheme="minorHAnsi" w:hAnsiTheme="minorHAnsi" w:cstheme="minorHAnsi"/>
          <w:sz w:val="24"/>
        </w:rPr>
        <w:t xml:space="preserve">pienākumus saskaņā ar </w:t>
      </w:r>
      <w:r>
        <w:rPr>
          <w:rFonts w:asciiTheme="minorHAnsi" w:hAnsiTheme="minorHAnsi" w:cstheme="minorHAnsi"/>
          <w:sz w:val="24"/>
        </w:rPr>
        <w:t>šiem cenu izpētes noteikumiem un atbilstošajiem normatīvajiem aktiem;</w:t>
      </w:r>
    </w:p>
    <w:p w:rsidR="00330C22" w:rsidRPr="003F23BB" w:rsidRDefault="00330C22" w:rsidP="00330C22">
      <w:pPr>
        <w:pStyle w:val="Pamatteksts"/>
        <w:ind w:right="283"/>
        <w:rPr>
          <w:rFonts w:ascii="Calibri" w:hAnsi="Calibri" w:cs="Calibri"/>
          <w:color w:val="FF0000"/>
          <w:lang w:val="lv-LV"/>
        </w:rPr>
      </w:pPr>
    </w:p>
    <w:p w:rsidR="00330C22" w:rsidRPr="003F23BB" w:rsidRDefault="00330C22" w:rsidP="00330C22">
      <w:pPr>
        <w:pStyle w:val="Pamatteksts"/>
        <w:ind w:right="283"/>
        <w:rPr>
          <w:rFonts w:ascii="Calibri" w:hAnsi="Calibri" w:cs="Calibri"/>
          <w:color w:val="FF0000"/>
          <w:lang w:val="lv-LV"/>
        </w:rPr>
      </w:pPr>
    </w:p>
    <w:p w:rsidR="00330C22" w:rsidRPr="003F23BB" w:rsidRDefault="00330C22" w:rsidP="00330C22">
      <w:pPr>
        <w:pStyle w:val="Pamatteksts"/>
        <w:ind w:right="283"/>
        <w:rPr>
          <w:rFonts w:ascii="Calibri" w:hAnsi="Calibri" w:cs="Calibri"/>
          <w:color w:val="FF0000"/>
          <w:lang w:val="lv-LV"/>
        </w:rPr>
      </w:pPr>
    </w:p>
    <w:p w:rsidR="00330C22" w:rsidRPr="003F23BB" w:rsidRDefault="00330C22" w:rsidP="00330C22">
      <w:pPr>
        <w:snapToGrid w:val="0"/>
        <w:spacing w:before="120" w:after="120"/>
        <w:jc w:val="both"/>
        <w:rPr>
          <w:rFonts w:ascii="Calibri" w:hAnsi="Calibri" w:cs="Calibri"/>
          <w:sz w:val="24"/>
          <w:szCs w:val="22"/>
          <w:lang w:val="lv-LV"/>
        </w:rPr>
      </w:pPr>
      <w:r w:rsidRPr="003F23BB">
        <w:rPr>
          <w:rFonts w:ascii="Calibri" w:hAnsi="Calibri" w:cs="Calibri"/>
          <w:sz w:val="24"/>
          <w:szCs w:val="22"/>
          <w:lang w:val="lv-LV"/>
        </w:rPr>
        <w:t>Paraksts: _____________________________________</w:t>
      </w:r>
    </w:p>
    <w:p w:rsidR="00330C22" w:rsidRPr="003F23BB" w:rsidRDefault="00330C22" w:rsidP="00330C22">
      <w:pPr>
        <w:snapToGrid w:val="0"/>
        <w:spacing w:before="120" w:after="120"/>
        <w:jc w:val="both"/>
        <w:rPr>
          <w:rFonts w:ascii="Calibri" w:hAnsi="Calibri" w:cs="Calibri"/>
          <w:sz w:val="24"/>
          <w:szCs w:val="22"/>
          <w:lang w:val="lv-LV"/>
        </w:rPr>
      </w:pPr>
    </w:p>
    <w:p w:rsidR="00330C22" w:rsidRPr="003F23BB" w:rsidRDefault="00330C22" w:rsidP="00330C22">
      <w:pPr>
        <w:snapToGrid w:val="0"/>
        <w:spacing w:before="120" w:after="120"/>
        <w:jc w:val="both"/>
        <w:rPr>
          <w:rFonts w:ascii="Calibri" w:hAnsi="Calibri" w:cs="Calibri"/>
          <w:sz w:val="24"/>
          <w:szCs w:val="22"/>
          <w:lang w:val="lv-LV"/>
        </w:rPr>
      </w:pPr>
      <w:r w:rsidRPr="003F23BB">
        <w:rPr>
          <w:rFonts w:ascii="Calibri" w:hAnsi="Calibri" w:cs="Calibri"/>
          <w:sz w:val="24"/>
          <w:szCs w:val="22"/>
          <w:lang w:val="lv-LV"/>
        </w:rPr>
        <w:t xml:space="preserve">Vārds, uzvārds: __________________________________ </w:t>
      </w:r>
    </w:p>
    <w:p w:rsidR="00330C22" w:rsidRPr="0058560F" w:rsidRDefault="00330C22" w:rsidP="00330C22">
      <w:pPr>
        <w:tabs>
          <w:tab w:val="left" w:pos="567"/>
        </w:tabs>
        <w:autoSpaceDE w:val="0"/>
        <w:autoSpaceDN w:val="0"/>
        <w:adjustRightInd w:val="0"/>
        <w:rPr>
          <w:rFonts w:asciiTheme="minorHAnsi" w:hAnsiTheme="minorHAnsi" w:cstheme="minorHAnsi"/>
          <w:b/>
          <w:bCs/>
          <w:sz w:val="24"/>
          <w:szCs w:val="24"/>
          <w:lang w:val="lv-LV"/>
        </w:rPr>
      </w:pPr>
    </w:p>
    <w:p w:rsidR="00330C22" w:rsidRDefault="00330C22" w:rsidP="00285683">
      <w:pPr>
        <w:jc w:val="right"/>
        <w:rPr>
          <w:rFonts w:asciiTheme="minorHAnsi" w:hAnsiTheme="minorHAnsi" w:cstheme="minorHAnsi"/>
          <w:sz w:val="24"/>
          <w:szCs w:val="24"/>
          <w:lang w:val="lv-LV" w:eastAsia="ar-SA"/>
        </w:rPr>
      </w:pPr>
    </w:p>
    <w:p w:rsidR="00330C22" w:rsidRDefault="00330C22" w:rsidP="00285683">
      <w:pPr>
        <w:jc w:val="right"/>
        <w:rPr>
          <w:rFonts w:asciiTheme="minorHAnsi" w:hAnsiTheme="minorHAnsi" w:cstheme="minorHAnsi"/>
          <w:sz w:val="24"/>
          <w:szCs w:val="24"/>
          <w:lang w:val="lv-LV" w:eastAsia="ar-SA"/>
        </w:rPr>
      </w:pPr>
    </w:p>
    <w:p w:rsidR="00330C22" w:rsidRDefault="00330C22" w:rsidP="00330C22">
      <w:pPr>
        <w:pStyle w:val="Sarakstarindkopa"/>
        <w:jc w:val="right"/>
        <w:rPr>
          <w:rFonts w:asciiTheme="minorHAnsi" w:hAnsiTheme="minorHAnsi" w:cstheme="minorHAnsi"/>
        </w:rPr>
        <w:sectPr w:rsidR="00330C22" w:rsidSect="00D51D4A">
          <w:pgSz w:w="11906" w:h="16838"/>
          <w:pgMar w:top="1134" w:right="707" w:bottom="1134" w:left="1701" w:header="709" w:footer="709" w:gutter="0"/>
          <w:cols w:space="708"/>
          <w:titlePg/>
          <w:docGrid w:linePitch="360"/>
        </w:sectPr>
      </w:pPr>
    </w:p>
    <w:p w:rsidR="00330C22" w:rsidRPr="00C81760" w:rsidRDefault="00330C22" w:rsidP="00330C22">
      <w:pPr>
        <w:pStyle w:val="Sarakstarindkopa"/>
        <w:jc w:val="right"/>
        <w:rPr>
          <w:rFonts w:asciiTheme="minorHAnsi" w:hAnsiTheme="minorHAnsi" w:cstheme="minorHAnsi"/>
        </w:rPr>
      </w:pPr>
      <w:r w:rsidRPr="00C81760">
        <w:rPr>
          <w:rFonts w:asciiTheme="minorHAnsi" w:hAnsiTheme="minorHAnsi" w:cstheme="minorHAnsi"/>
        </w:rPr>
        <w:lastRenderedPageBreak/>
        <w:t>CI-2019-4</w:t>
      </w:r>
      <w:r w:rsidR="00A439DF">
        <w:rPr>
          <w:rFonts w:asciiTheme="minorHAnsi" w:hAnsiTheme="minorHAnsi" w:cstheme="minorHAnsi"/>
        </w:rPr>
        <w:t>5</w:t>
      </w:r>
    </w:p>
    <w:p w:rsidR="00330C22" w:rsidRPr="00F9374E" w:rsidRDefault="00330C22" w:rsidP="00330C22">
      <w:pPr>
        <w:pStyle w:val="Galvene"/>
        <w:jc w:val="right"/>
        <w:rPr>
          <w:rFonts w:asciiTheme="minorHAnsi" w:hAnsiTheme="minorHAnsi" w:cstheme="minorHAnsi"/>
          <w:i/>
          <w:sz w:val="24"/>
          <w:lang w:val="lv-LV"/>
        </w:rPr>
      </w:pPr>
      <w:r>
        <w:rPr>
          <w:rFonts w:asciiTheme="minorHAnsi" w:hAnsiTheme="minorHAnsi" w:cstheme="minorHAnsi"/>
          <w:i/>
          <w:sz w:val="24"/>
          <w:lang w:val="lv-LV"/>
        </w:rPr>
        <w:t>5</w:t>
      </w:r>
      <w:r w:rsidRPr="00F9374E">
        <w:rPr>
          <w:rFonts w:asciiTheme="minorHAnsi" w:hAnsiTheme="minorHAnsi" w:cstheme="minorHAnsi"/>
          <w:i/>
          <w:sz w:val="24"/>
          <w:lang w:val="lv-LV"/>
        </w:rPr>
        <w:t>. Pielikums</w:t>
      </w:r>
    </w:p>
    <w:p w:rsidR="00D448FB" w:rsidRDefault="00A439DF" w:rsidP="00330C22">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APLIECINĀJUMA KARTE</w:t>
      </w:r>
    </w:p>
    <w:p w:rsidR="00DB00A0" w:rsidRDefault="00330C22" w:rsidP="00330C22">
      <w:pPr>
        <w:jc w:val="center"/>
        <w:rPr>
          <w:rFonts w:asciiTheme="minorHAnsi" w:hAnsiTheme="minorHAnsi" w:cstheme="minorHAnsi"/>
          <w:i/>
          <w:sz w:val="24"/>
          <w:szCs w:val="24"/>
          <w:lang w:val="lv-LV" w:eastAsia="ar-SA"/>
        </w:rPr>
        <w:sectPr w:rsidR="00DB00A0" w:rsidSect="00D51D4A">
          <w:pgSz w:w="11906" w:h="16838"/>
          <w:pgMar w:top="1134" w:right="707" w:bottom="1134" w:left="1701" w:header="709" w:footer="709" w:gutter="0"/>
          <w:cols w:space="708"/>
          <w:titlePg/>
          <w:docGrid w:linePitch="360"/>
        </w:sectPr>
      </w:pPr>
      <w:r w:rsidRPr="00330C22">
        <w:rPr>
          <w:rFonts w:asciiTheme="minorHAnsi" w:hAnsiTheme="minorHAnsi" w:cstheme="minorHAnsi"/>
          <w:i/>
          <w:sz w:val="24"/>
          <w:szCs w:val="24"/>
          <w:lang w:val="lv-LV" w:eastAsia="ar-SA"/>
        </w:rPr>
        <w:t>(Pievienots atsevišķi)</w:t>
      </w:r>
    </w:p>
    <w:p w:rsidR="00DB00A0" w:rsidRPr="00C81760" w:rsidRDefault="00DB00A0" w:rsidP="00DB00A0">
      <w:pPr>
        <w:pStyle w:val="Sarakstarindkopa"/>
        <w:jc w:val="right"/>
        <w:rPr>
          <w:rFonts w:asciiTheme="minorHAnsi" w:hAnsiTheme="minorHAnsi" w:cstheme="minorHAnsi"/>
        </w:rPr>
      </w:pPr>
      <w:r w:rsidRPr="00C81760">
        <w:rPr>
          <w:rFonts w:asciiTheme="minorHAnsi" w:hAnsiTheme="minorHAnsi" w:cstheme="minorHAnsi"/>
        </w:rPr>
        <w:lastRenderedPageBreak/>
        <w:t>CI-2019-4</w:t>
      </w:r>
      <w:r w:rsidR="00A439DF">
        <w:rPr>
          <w:rFonts w:asciiTheme="minorHAnsi" w:hAnsiTheme="minorHAnsi" w:cstheme="minorHAnsi"/>
        </w:rPr>
        <w:t>5</w:t>
      </w:r>
    </w:p>
    <w:p w:rsidR="00DB00A0" w:rsidRPr="00F9374E" w:rsidRDefault="00DB00A0" w:rsidP="00DB00A0">
      <w:pPr>
        <w:pStyle w:val="Galvene"/>
        <w:jc w:val="right"/>
        <w:rPr>
          <w:rFonts w:asciiTheme="minorHAnsi" w:hAnsiTheme="minorHAnsi" w:cstheme="minorHAnsi"/>
          <w:i/>
          <w:sz w:val="24"/>
          <w:lang w:val="lv-LV"/>
        </w:rPr>
      </w:pPr>
      <w:r>
        <w:rPr>
          <w:rFonts w:asciiTheme="minorHAnsi" w:hAnsiTheme="minorHAnsi" w:cstheme="minorHAnsi"/>
          <w:i/>
          <w:sz w:val="24"/>
          <w:lang w:val="lv-LV"/>
        </w:rPr>
        <w:t>6</w:t>
      </w:r>
      <w:r w:rsidRPr="00F9374E">
        <w:rPr>
          <w:rFonts w:asciiTheme="minorHAnsi" w:hAnsiTheme="minorHAnsi" w:cstheme="minorHAnsi"/>
          <w:i/>
          <w:sz w:val="24"/>
          <w:lang w:val="lv-LV"/>
        </w:rPr>
        <w:t>. Pielikums</w:t>
      </w:r>
    </w:p>
    <w:p w:rsidR="00DB00A0" w:rsidRDefault="00DB00A0" w:rsidP="00DB00A0">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LĪGUMPROJEKTS</w:t>
      </w:r>
    </w:p>
    <w:p w:rsidR="00330C22" w:rsidRPr="00330C22" w:rsidRDefault="00DB00A0" w:rsidP="009C1BA0">
      <w:pPr>
        <w:jc w:val="center"/>
        <w:rPr>
          <w:rFonts w:asciiTheme="minorHAnsi" w:hAnsiTheme="minorHAnsi" w:cstheme="minorHAnsi"/>
          <w:i/>
          <w:sz w:val="24"/>
          <w:szCs w:val="24"/>
          <w:lang w:val="lv-LV" w:eastAsia="ar-SA"/>
        </w:rPr>
      </w:pPr>
      <w:r>
        <w:rPr>
          <w:rFonts w:asciiTheme="minorHAnsi" w:hAnsiTheme="minorHAnsi" w:cstheme="minorHAnsi"/>
          <w:i/>
          <w:sz w:val="24"/>
          <w:szCs w:val="24"/>
          <w:lang w:val="lv-LV" w:eastAsia="ar-SA"/>
        </w:rPr>
        <w:t>(Pievienots atsevišķi</w:t>
      </w:r>
      <w:r w:rsidR="009C1BA0">
        <w:rPr>
          <w:rFonts w:asciiTheme="minorHAnsi" w:hAnsiTheme="minorHAnsi" w:cstheme="minorHAnsi"/>
          <w:i/>
          <w:sz w:val="24"/>
          <w:szCs w:val="24"/>
          <w:lang w:val="lv-LV" w:eastAsia="ar-SA"/>
        </w:rPr>
        <w:t>)</w:t>
      </w:r>
    </w:p>
    <w:sectPr w:rsidR="00330C22" w:rsidRPr="00330C22" w:rsidSect="00D51D4A">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DB7" w:rsidRDefault="00385DB7" w:rsidP="00F446C0">
      <w:r>
        <w:separator/>
      </w:r>
    </w:p>
  </w:endnote>
  <w:endnote w:type="continuationSeparator" w:id="0">
    <w:p w:rsidR="00385DB7" w:rsidRDefault="00385DB7"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8B1" w:rsidRPr="005772D9" w:rsidRDefault="003518B1">
    <w:pPr>
      <w:pStyle w:val="Kjene"/>
      <w:jc w:val="right"/>
    </w:pPr>
  </w:p>
  <w:p w:rsidR="003518B1" w:rsidRPr="005772D9" w:rsidRDefault="003518B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8B1" w:rsidRDefault="003518B1">
    <w:pPr>
      <w:pStyle w:val="Kjene"/>
      <w:jc w:val="center"/>
    </w:pPr>
  </w:p>
  <w:p w:rsidR="003518B1" w:rsidRDefault="003518B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C22" w:rsidRPr="005772D9" w:rsidRDefault="00330C22">
    <w:pPr>
      <w:pStyle w:val="Kjene"/>
      <w:jc w:val="right"/>
    </w:pPr>
  </w:p>
  <w:p w:rsidR="00330C22" w:rsidRPr="005772D9" w:rsidRDefault="00330C2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C22" w:rsidRDefault="00330C22">
    <w:pPr>
      <w:pStyle w:val="Kjene"/>
      <w:jc w:val="center"/>
    </w:pPr>
  </w:p>
  <w:p w:rsidR="00330C22" w:rsidRDefault="00330C2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DB7" w:rsidRDefault="00385DB7" w:rsidP="00F446C0">
      <w:r>
        <w:separator/>
      </w:r>
    </w:p>
  </w:footnote>
  <w:footnote w:type="continuationSeparator" w:id="0">
    <w:p w:rsidR="00385DB7" w:rsidRDefault="00385DB7" w:rsidP="00F4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8B1" w:rsidRPr="00721AF7" w:rsidRDefault="003518B1">
    <w:pPr>
      <w:pStyle w:val="Galvene"/>
      <w:jc w:val="center"/>
      <w:rPr>
        <w:rFonts w:asciiTheme="minorHAnsi" w:hAnsiTheme="minorHAnsi" w:cstheme="minorHAnsi"/>
      </w:rPr>
    </w:pPr>
  </w:p>
  <w:p w:rsidR="003518B1" w:rsidRDefault="003518B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C22" w:rsidRPr="00721AF7" w:rsidRDefault="00330C22">
    <w:pPr>
      <w:pStyle w:val="Galvene"/>
      <w:jc w:val="center"/>
      <w:rPr>
        <w:rFonts w:asciiTheme="minorHAnsi" w:hAnsiTheme="minorHAnsi" w:cstheme="minorHAnsi"/>
      </w:rPr>
    </w:pPr>
  </w:p>
  <w:p w:rsidR="00330C22" w:rsidRDefault="00330C2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8654A05"/>
    <w:multiLevelType w:val="multilevel"/>
    <w:tmpl w:val="4B5EDB22"/>
    <w:lvl w:ilvl="0">
      <w:start w:val="1"/>
      <w:numFmt w:val="decimal"/>
      <w:lvlText w:val="%1."/>
      <w:lvlJc w:val="left"/>
      <w:pPr>
        <w:tabs>
          <w:tab w:val="num" w:pos="0"/>
        </w:tabs>
        <w:ind w:left="928" w:hanging="360"/>
      </w:pPr>
      <w:rPr>
        <w:rFonts w:hint="default"/>
        <w:b/>
        <w:i w:val="0"/>
        <w:sz w:val="22"/>
        <w:szCs w:val="22"/>
      </w:rPr>
    </w:lvl>
    <w:lvl w:ilvl="1">
      <w:start w:val="1"/>
      <w:numFmt w:val="decimal"/>
      <w:lvlText w:val="4.%2."/>
      <w:lvlJc w:val="left"/>
      <w:pPr>
        <w:tabs>
          <w:tab w:val="num" w:pos="0"/>
        </w:tabs>
        <w:ind w:left="720" w:hanging="360"/>
      </w:pPr>
      <w:rPr>
        <w:rFonts w:hint="default"/>
        <w:b w:val="0"/>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6"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A75125"/>
    <w:multiLevelType w:val="multilevel"/>
    <w:tmpl w:val="313A06E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6EB760A"/>
    <w:multiLevelType w:val="hybridMultilevel"/>
    <w:tmpl w:val="1726677E"/>
    <w:lvl w:ilvl="0" w:tplc="BE0097E6">
      <w:start w:val="1"/>
      <w:numFmt w:val="decimal"/>
      <w:lvlText w:val="%1."/>
      <w:lvlJc w:val="left"/>
      <w:pPr>
        <w:ind w:left="1980" w:hanging="360"/>
      </w:pPr>
      <w:rPr>
        <w:rFonts w:hint="default"/>
        <w:b w:val="0"/>
        <w:i w:val="0"/>
      </w:rPr>
    </w:lvl>
    <w:lvl w:ilvl="1" w:tplc="04260019" w:tentative="1">
      <w:start w:val="1"/>
      <w:numFmt w:val="lowerLetter"/>
      <w:lvlText w:val="%2."/>
      <w:lvlJc w:val="left"/>
      <w:pPr>
        <w:ind w:left="2700" w:hanging="360"/>
      </w:pPr>
    </w:lvl>
    <w:lvl w:ilvl="2" w:tplc="0426001B" w:tentative="1">
      <w:start w:val="1"/>
      <w:numFmt w:val="lowerRoman"/>
      <w:lvlText w:val="%3."/>
      <w:lvlJc w:val="right"/>
      <w:pPr>
        <w:ind w:left="3420" w:hanging="180"/>
      </w:pPr>
    </w:lvl>
    <w:lvl w:ilvl="3" w:tplc="0426000F" w:tentative="1">
      <w:start w:val="1"/>
      <w:numFmt w:val="decimal"/>
      <w:lvlText w:val="%4."/>
      <w:lvlJc w:val="left"/>
      <w:pPr>
        <w:ind w:left="4140" w:hanging="360"/>
      </w:pPr>
    </w:lvl>
    <w:lvl w:ilvl="4" w:tplc="04260019" w:tentative="1">
      <w:start w:val="1"/>
      <w:numFmt w:val="lowerLetter"/>
      <w:lvlText w:val="%5."/>
      <w:lvlJc w:val="left"/>
      <w:pPr>
        <w:ind w:left="4860" w:hanging="360"/>
      </w:pPr>
    </w:lvl>
    <w:lvl w:ilvl="5" w:tplc="0426001B" w:tentative="1">
      <w:start w:val="1"/>
      <w:numFmt w:val="lowerRoman"/>
      <w:lvlText w:val="%6."/>
      <w:lvlJc w:val="right"/>
      <w:pPr>
        <w:ind w:left="5580" w:hanging="180"/>
      </w:pPr>
    </w:lvl>
    <w:lvl w:ilvl="6" w:tplc="0426000F" w:tentative="1">
      <w:start w:val="1"/>
      <w:numFmt w:val="decimal"/>
      <w:lvlText w:val="%7."/>
      <w:lvlJc w:val="left"/>
      <w:pPr>
        <w:ind w:left="6300" w:hanging="360"/>
      </w:pPr>
    </w:lvl>
    <w:lvl w:ilvl="7" w:tplc="04260019" w:tentative="1">
      <w:start w:val="1"/>
      <w:numFmt w:val="lowerLetter"/>
      <w:lvlText w:val="%8."/>
      <w:lvlJc w:val="left"/>
      <w:pPr>
        <w:ind w:left="7020" w:hanging="360"/>
      </w:pPr>
    </w:lvl>
    <w:lvl w:ilvl="8" w:tplc="0426001B" w:tentative="1">
      <w:start w:val="1"/>
      <w:numFmt w:val="lowerRoman"/>
      <w:lvlText w:val="%9."/>
      <w:lvlJc w:val="right"/>
      <w:pPr>
        <w:ind w:left="7740" w:hanging="180"/>
      </w:pPr>
    </w:lvl>
  </w:abstractNum>
  <w:abstractNum w:abstractNumId="11"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15:restartNumberingAfterBreak="0">
    <w:nsid w:val="21CB107B"/>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24516585"/>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8767B"/>
    <w:multiLevelType w:val="hybridMultilevel"/>
    <w:tmpl w:val="2F2E5AF8"/>
    <w:lvl w:ilvl="0" w:tplc="3446BB74">
      <w:start w:val="1"/>
      <w:numFmt w:val="decimal"/>
      <w:lvlText w:val="%1."/>
      <w:lvlJc w:val="left"/>
      <w:pPr>
        <w:ind w:left="1440" w:hanging="360"/>
      </w:pPr>
      <w:rPr>
        <w:rFonts w:asciiTheme="minorHAnsi" w:eastAsia="Times New Roman" w:hAnsiTheme="minorHAnsi" w:cstheme="minorHAnsi" w:hint="default"/>
        <w:i w:val="0"/>
        <w:sz w:val="22"/>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60377B4C"/>
    <w:multiLevelType w:val="hybridMultilevel"/>
    <w:tmpl w:val="E0A6B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05B1CCD"/>
    <w:multiLevelType w:val="multilevel"/>
    <w:tmpl w:val="E1CE468A"/>
    <w:lvl w:ilvl="0">
      <w:start w:val="1"/>
      <w:numFmt w:val="decimal"/>
      <w:lvlText w:val="%1."/>
      <w:lvlJc w:val="left"/>
      <w:pPr>
        <w:ind w:left="928" w:hanging="360"/>
      </w:pPr>
      <w:rPr>
        <w:rFonts w:hint="default"/>
        <w:b/>
        <w:i w:val="0"/>
        <w:sz w:val="22"/>
        <w:szCs w:val="22"/>
      </w:rPr>
    </w:lvl>
    <w:lvl w:ilvl="1">
      <w:start w:val="1"/>
      <w:numFmt w:val="decimal"/>
      <w:isLgl/>
      <w:lvlText w:val="2.%2."/>
      <w:lvlJc w:val="left"/>
      <w:pPr>
        <w:ind w:left="720"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77EC5901"/>
    <w:multiLevelType w:val="hybridMultilevel"/>
    <w:tmpl w:val="7F8491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9"/>
  </w:num>
  <w:num w:numId="2">
    <w:abstractNumId w:val="28"/>
  </w:num>
  <w:num w:numId="3">
    <w:abstractNumId w:val="7"/>
  </w:num>
  <w:num w:numId="4">
    <w:abstractNumId w:val="25"/>
  </w:num>
  <w:num w:numId="5">
    <w:abstractNumId w:val="14"/>
  </w:num>
  <w:num w:numId="6">
    <w:abstractNumId w:val="16"/>
  </w:num>
  <w:num w:numId="7">
    <w:abstractNumId w:val="2"/>
  </w:num>
  <w:num w:numId="8">
    <w:abstractNumId w:val="6"/>
  </w:num>
  <w:num w:numId="9">
    <w:abstractNumId w:val="3"/>
  </w:num>
  <w:num w:numId="10">
    <w:abstractNumId w:val="1"/>
  </w:num>
  <w:num w:numId="11">
    <w:abstractNumId w:val="17"/>
  </w:num>
  <w:num w:numId="12">
    <w:abstractNumId w:val="8"/>
  </w:num>
  <w:num w:numId="13">
    <w:abstractNumId w:val="4"/>
  </w:num>
  <w:num w:numId="14">
    <w:abstractNumId w:val="26"/>
  </w:num>
  <w:num w:numId="15">
    <w:abstractNumId w:val="18"/>
  </w:num>
  <w:num w:numId="16">
    <w:abstractNumId w:val="9"/>
  </w:num>
  <w:num w:numId="17">
    <w:abstractNumId w:val="24"/>
  </w:num>
  <w:num w:numId="18">
    <w:abstractNumId w:val="23"/>
  </w:num>
  <w:num w:numId="19">
    <w:abstractNumId w:val="19"/>
  </w:num>
  <w:num w:numId="20">
    <w:abstractNumId w:val="15"/>
  </w:num>
  <w:num w:numId="21">
    <w:abstractNumId w:val="11"/>
  </w:num>
  <w:num w:numId="22">
    <w:abstractNumId w:val="20"/>
  </w:num>
  <w:num w:numId="23">
    <w:abstractNumId w:val="5"/>
  </w:num>
  <w:num w:numId="24">
    <w:abstractNumId w:val="12"/>
  </w:num>
  <w:num w:numId="25">
    <w:abstractNumId w:val="27"/>
  </w:num>
  <w:num w:numId="26">
    <w:abstractNumId w:val="21"/>
  </w:num>
  <w:num w:numId="27">
    <w:abstractNumId w:val="10"/>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0697"/>
    <w:rsid w:val="000A16AF"/>
    <w:rsid w:val="000B4243"/>
    <w:rsid w:val="000B49AC"/>
    <w:rsid w:val="000C4B00"/>
    <w:rsid w:val="000C7295"/>
    <w:rsid w:val="000C79A0"/>
    <w:rsid w:val="000D2241"/>
    <w:rsid w:val="000D59FD"/>
    <w:rsid w:val="000D5A6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20FD"/>
    <w:rsid w:val="001A7937"/>
    <w:rsid w:val="001B0B71"/>
    <w:rsid w:val="001B137C"/>
    <w:rsid w:val="001B34B8"/>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79FB"/>
    <w:rsid w:val="002A7CFC"/>
    <w:rsid w:val="002B1D91"/>
    <w:rsid w:val="002B491C"/>
    <w:rsid w:val="002C200F"/>
    <w:rsid w:val="002C4874"/>
    <w:rsid w:val="002D0BDA"/>
    <w:rsid w:val="002E3C0F"/>
    <w:rsid w:val="002E4184"/>
    <w:rsid w:val="002F1D1D"/>
    <w:rsid w:val="002F3C6E"/>
    <w:rsid w:val="002F7C40"/>
    <w:rsid w:val="0030270A"/>
    <w:rsid w:val="00303D23"/>
    <w:rsid w:val="00330C22"/>
    <w:rsid w:val="0033120B"/>
    <w:rsid w:val="00337137"/>
    <w:rsid w:val="0035028D"/>
    <w:rsid w:val="00350D30"/>
    <w:rsid w:val="003518B1"/>
    <w:rsid w:val="00352E78"/>
    <w:rsid w:val="003530D7"/>
    <w:rsid w:val="00365C76"/>
    <w:rsid w:val="00366A02"/>
    <w:rsid w:val="00374AC4"/>
    <w:rsid w:val="00385DB7"/>
    <w:rsid w:val="0038649E"/>
    <w:rsid w:val="0039261B"/>
    <w:rsid w:val="003A0601"/>
    <w:rsid w:val="003A4286"/>
    <w:rsid w:val="003A4A83"/>
    <w:rsid w:val="003A6362"/>
    <w:rsid w:val="003B1D75"/>
    <w:rsid w:val="003B49A9"/>
    <w:rsid w:val="003B50FB"/>
    <w:rsid w:val="003B794E"/>
    <w:rsid w:val="003D6D4C"/>
    <w:rsid w:val="003E4835"/>
    <w:rsid w:val="003E7A8D"/>
    <w:rsid w:val="003F0F02"/>
    <w:rsid w:val="003F23BB"/>
    <w:rsid w:val="003F296D"/>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371"/>
    <w:rsid w:val="004A4AAB"/>
    <w:rsid w:val="004A4EDB"/>
    <w:rsid w:val="004B19F2"/>
    <w:rsid w:val="004B1CDE"/>
    <w:rsid w:val="004C59E9"/>
    <w:rsid w:val="004D3D5B"/>
    <w:rsid w:val="004D5AF7"/>
    <w:rsid w:val="004D6601"/>
    <w:rsid w:val="004D7668"/>
    <w:rsid w:val="004F2A1F"/>
    <w:rsid w:val="004F6B1C"/>
    <w:rsid w:val="004F7A6B"/>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0442"/>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77AB5"/>
    <w:rsid w:val="00892F9C"/>
    <w:rsid w:val="0089333D"/>
    <w:rsid w:val="00897B3F"/>
    <w:rsid w:val="008A0449"/>
    <w:rsid w:val="008A1CA1"/>
    <w:rsid w:val="008A26FD"/>
    <w:rsid w:val="008A6495"/>
    <w:rsid w:val="008B58FA"/>
    <w:rsid w:val="008C1EEF"/>
    <w:rsid w:val="008C3DA7"/>
    <w:rsid w:val="008C4D65"/>
    <w:rsid w:val="008C7535"/>
    <w:rsid w:val="008D3896"/>
    <w:rsid w:val="008F2CB2"/>
    <w:rsid w:val="008F4CAB"/>
    <w:rsid w:val="009002C5"/>
    <w:rsid w:val="009020B6"/>
    <w:rsid w:val="0091257E"/>
    <w:rsid w:val="00923674"/>
    <w:rsid w:val="009252C9"/>
    <w:rsid w:val="00933028"/>
    <w:rsid w:val="00933227"/>
    <w:rsid w:val="00934820"/>
    <w:rsid w:val="00940029"/>
    <w:rsid w:val="00943BDF"/>
    <w:rsid w:val="009505D0"/>
    <w:rsid w:val="00950D93"/>
    <w:rsid w:val="00960D0F"/>
    <w:rsid w:val="00962F99"/>
    <w:rsid w:val="009728FA"/>
    <w:rsid w:val="00982CE9"/>
    <w:rsid w:val="0098307A"/>
    <w:rsid w:val="00984728"/>
    <w:rsid w:val="00997A2D"/>
    <w:rsid w:val="009A6E5C"/>
    <w:rsid w:val="009B4DAC"/>
    <w:rsid w:val="009B6545"/>
    <w:rsid w:val="009B7100"/>
    <w:rsid w:val="009C0ECF"/>
    <w:rsid w:val="009C1BA0"/>
    <w:rsid w:val="009C43A3"/>
    <w:rsid w:val="009D0889"/>
    <w:rsid w:val="009D1876"/>
    <w:rsid w:val="009D382E"/>
    <w:rsid w:val="009D46F0"/>
    <w:rsid w:val="009E4787"/>
    <w:rsid w:val="009E4F8A"/>
    <w:rsid w:val="009F10E5"/>
    <w:rsid w:val="009F1483"/>
    <w:rsid w:val="009F59E8"/>
    <w:rsid w:val="009F7B71"/>
    <w:rsid w:val="00A043D2"/>
    <w:rsid w:val="00A05123"/>
    <w:rsid w:val="00A1757D"/>
    <w:rsid w:val="00A32057"/>
    <w:rsid w:val="00A32311"/>
    <w:rsid w:val="00A33B9B"/>
    <w:rsid w:val="00A3437F"/>
    <w:rsid w:val="00A346EF"/>
    <w:rsid w:val="00A41284"/>
    <w:rsid w:val="00A42763"/>
    <w:rsid w:val="00A439DF"/>
    <w:rsid w:val="00A448AE"/>
    <w:rsid w:val="00A52E89"/>
    <w:rsid w:val="00A625EB"/>
    <w:rsid w:val="00A664AA"/>
    <w:rsid w:val="00A67B9B"/>
    <w:rsid w:val="00A70D88"/>
    <w:rsid w:val="00A71E5F"/>
    <w:rsid w:val="00A755BA"/>
    <w:rsid w:val="00A75F50"/>
    <w:rsid w:val="00A76D9E"/>
    <w:rsid w:val="00A77F77"/>
    <w:rsid w:val="00A93405"/>
    <w:rsid w:val="00A94B80"/>
    <w:rsid w:val="00A97E81"/>
    <w:rsid w:val="00AA46E6"/>
    <w:rsid w:val="00AB1D2A"/>
    <w:rsid w:val="00AB6195"/>
    <w:rsid w:val="00AB6DD1"/>
    <w:rsid w:val="00AC0852"/>
    <w:rsid w:val="00AD3DE9"/>
    <w:rsid w:val="00AD3EF1"/>
    <w:rsid w:val="00AD69C5"/>
    <w:rsid w:val="00AE03AD"/>
    <w:rsid w:val="00AE0AFE"/>
    <w:rsid w:val="00AE2089"/>
    <w:rsid w:val="00AE211A"/>
    <w:rsid w:val="00AE7112"/>
    <w:rsid w:val="00AE794B"/>
    <w:rsid w:val="00AF074C"/>
    <w:rsid w:val="00B00BAD"/>
    <w:rsid w:val="00B00D79"/>
    <w:rsid w:val="00B04F84"/>
    <w:rsid w:val="00B11700"/>
    <w:rsid w:val="00B11B11"/>
    <w:rsid w:val="00B168D8"/>
    <w:rsid w:val="00B2467F"/>
    <w:rsid w:val="00B331B4"/>
    <w:rsid w:val="00B41234"/>
    <w:rsid w:val="00B4175C"/>
    <w:rsid w:val="00B43184"/>
    <w:rsid w:val="00B44305"/>
    <w:rsid w:val="00B47774"/>
    <w:rsid w:val="00B52DD5"/>
    <w:rsid w:val="00B532F8"/>
    <w:rsid w:val="00B57981"/>
    <w:rsid w:val="00B71B0D"/>
    <w:rsid w:val="00B76E84"/>
    <w:rsid w:val="00B809D5"/>
    <w:rsid w:val="00B80DC6"/>
    <w:rsid w:val="00B97825"/>
    <w:rsid w:val="00BA3681"/>
    <w:rsid w:val="00BB0F47"/>
    <w:rsid w:val="00BB6069"/>
    <w:rsid w:val="00BC0A43"/>
    <w:rsid w:val="00BC1B43"/>
    <w:rsid w:val="00BC2768"/>
    <w:rsid w:val="00BC7B43"/>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355C"/>
    <w:rsid w:val="00C55552"/>
    <w:rsid w:val="00C57F34"/>
    <w:rsid w:val="00C602DB"/>
    <w:rsid w:val="00C60BCA"/>
    <w:rsid w:val="00C61E75"/>
    <w:rsid w:val="00C628CC"/>
    <w:rsid w:val="00C63E79"/>
    <w:rsid w:val="00C64926"/>
    <w:rsid w:val="00C67972"/>
    <w:rsid w:val="00C70745"/>
    <w:rsid w:val="00C74378"/>
    <w:rsid w:val="00C77655"/>
    <w:rsid w:val="00C77A44"/>
    <w:rsid w:val="00C81245"/>
    <w:rsid w:val="00C81760"/>
    <w:rsid w:val="00C84694"/>
    <w:rsid w:val="00C87D0D"/>
    <w:rsid w:val="00C91EC2"/>
    <w:rsid w:val="00C94A66"/>
    <w:rsid w:val="00C95789"/>
    <w:rsid w:val="00CA20B9"/>
    <w:rsid w:val="00CA7B1B"/>
    <w:rsid w:val="00CB03B6"/>
    <w:rsid w:val="00CB4FC9"/>
    <w:rsid w:val="00CB6F20"/>
    <w:rsid w:val="00CC5687"/>
    <w:rsid w:val="00CD04D2"/>
    <w:rsid w:val="00CD1B44"/>
    <w:rsid w:val="00CD2844"/>
    <w:rsid w:val="00CD6AFB"/>
    <w:rsid w:val="00CD760A"/>
    <w:rsid w:val="00CE247C"/>
    <w:rsid w:val="00CF15A7"/>
    <w:rsid w:val="00CF4666"/>
    <w:rsid w:val="00D01894"/>
    <w:rsid w:val="00D07747"/>
    <w:rsid w:val="00D1313E"/>
    <w:rsid w:val="00D1329D"/>
    <w:rsid w:val="00D140E6"/>
    <w:rsid w:val="00D204EA"/>
    <w:rsid w:val="00D3049F"/>
    <w:rsid w:val="00D42934"/>
    <w:rsid w:val="00D448FB"/>
    <w:rsid w:val="00D472B5"/>
    <w:rsid w:val="00D51D4A"/>
    <w:rsid w:val="00D57FA0"/>
    <w:rsid w:val="00D63A72"/>
    <w:rsid w:val="00D64EA3"/>
    <w:rsid w:val="00D67930"/>
    <w:rsid w:val="00D75E75"/>
    <w:rsid w:val="00D86662"/>
    <w:rsid w:val="00D91111"/>
    <w:rsid w:val="00DA2528"/>
    <w:rsid w:val="00DA2D95"/>
    <w:rsid w:val="00DA468C"/>
    <w:rsid w:val="00DB00A0"/>
    <w:rsid w:val="00DB30A5"/>
    <w:rsid w:val="00DB730D"/>
    <w:rsid w:val="00DC4A9E"/>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67CA3"/>
    <w:rsid w:val="00F77053"/>
    <w:rsid w:val="00F77F32"/>
    <w:rsid w:val="00F82638"/>
    <w:rsid w:val="00F85575"/>
    <w:rsid w:val="00F86408"/>
    <w:rsid w:val="00F87C4C"/>
    <w:rsid w:val="00F962B1"/>
    <w:rsid w:val="00FA2E38"/>
    <w:rsid w:val="00FA730A"/>
    <w:rsid w:val="00FB0670"/>
    <w:rsid w:val="00FB0C11"/>
    <w:rsid w:val="00FB4769"/>
    <w:rsid w:val="00FB4D65"/>
    <w:rsid w:val="00FB7D43"/>
    <w:rsid w:val="00FC0129"/>
    <w:rsid w:val="00FC064C"/>
    <w:rsid w:val="00FD2D99"/>
    <w:rsid w:val="00FD66D3"/>
    <w:rsid w:val="00FE10FB"/>
    <w:rsid w:val="00FE4DB3"/>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27B59"/>
  <w15:docId w15:val="{11E43A8A-0FF9-4B17-8C4B-F2D705B3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rsid w:val="00813E21"/>
    <w:pPr>
      <w:tabs>
        <w:tab w:val="center" w:pos="4153"/>
        <w:tab w:val="right" w:pos="8306"/>
      </w:tabs>
    </w:pPr>
  </w:style>
  <w:style w:type="character" w:customStyle="1" w:styleId="GalveneRakstz">
    <w:name w:val="Galvene Rakstz."/>
    <w:link w:val="Galvene"/>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Neatrisintapieminana1">
    <w:name w:val="Neatrisināta pieminēšana1"/>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604070624">
      <w:bodyDiv w:val="1"/>
      <w:marLeft w:val="0"/>
      <w:marRight w:val="0"/>
      <w:marTop w:val="0"/>
      <w:marBottom w:val="0"/>
      <w:divBdr>
        <w:top w:val="none" w:sz="0" w:space="0" w:color="auto"/>
        <w:left w:val="none" w:sz="0" w:space="0" w:color="auto"/>
        <w:bottom w:val="none" w:sz="0" w:space="0" w:color="auto"/>
        <w:right w:val="none" w:sz="0" w:space="0" w:color="auto"/>
      </w:divBdr>
    </w:div>
    <w:div w:id="721901023">
      <w:bodyDiv w:val="1"/>
      <w:marLeft w:val="0"/>
      <w:marRight w:val="0"/>
      <w:marTop w:val="0"/>
      <w:marBottom w:val="0"/>
      <w:divBdr>
        <w:top w:val="none" w:sz="0" w:space="0" w:color="auto"/>
        <w:left w:val="none" w:sz="0" w:space="0" w:color="auto"/>
        <w:bottom w:val="none" w:sz="0" w:space="0" w:color="auto"/>
        <w:right w:val="none" w:sz="0" w:space="0" w:color="auto"/>
      </w:divBdr>
    </w:div>
    <w:div w:id="820660293">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slisere@nica.lv" TargetMode="External"/><Relationship Id="rId13" Type="http://schemas.openxmlformats.org/officeDocument/2006/relationships/hyperlink" Target="http://www.nica.lv/pasvaldiba/iepirkumi/cenu-izpet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s.gov.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ca.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DCC43-9201-40DE-B6C1-15470C1B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Pages>
  <Words>8040</Words>
  <Characters>4584</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12599</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10</cp:revision>
  <cp:lastPrinted>2019-11-13T17:52:00Z</cp:lastPrinted>
  <dcterms:created xsi:type="dcterms:W3CDTF">2019-11-20T06:39:00Z</dcterms:created>
  <dcterms:modified xsi:type="dcterms:W3CDTF">2019-11-21T07:37:00Z</dcterms:modified>
</cp:coreProperties>
</file>